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58E12" w14:textId="0A14B1C2" w:rsidR="00FD6120" w:rsidRDefault="00EC163D">
      <w:pPr>
        <w:jc w:val="center"/>
        <w:rPr>
          <w:rFonts w:cstheme="minorHAnsi"/>
          <w:b/>
          <w:bCs/>
          <w:sz w:val="36"/>
          <w:szCs w:val="36"/>
          <w:u w:val="single"/>
        </w:rPr>
      </w:pPr>
      <w:r w:rsidRPr="00C90119">
        <w:rPr>
          <w:rFonts w:cstheme="minorHAnsi"/>
          <w:b/>
          <w:bCs/>
          <w:sz w:val="36"/>
          <w:szCs w:val="36"/>
          <w:u w:val="single"/>
        </w:rPr>
        <w:t>Beheersovereenkomst</w:t>
      </w:r>
      <w:r w:rsidR="000C724D" w:rsidRPr="00C90119">
        <w:rPr>
          <w:rFonts w:cstheme="minorHAnsi"/>
          <w:b/>
          <w:bCs/>
          <w:sz w:val="36"/>
          <w:szCs w:val="36"/>
          <w:u w:val="single"/>
        </w:rPr>
        <w:t xml:space="preserve"> </w:t>
      </w:r>
      <w:proofErr w:type="spellStart"/>
      <w:r w:rsidRPr="00C90119">
        <w:rPr>
          <w:rFonts w:cstheme="minorHAnsi"/>
          <w:b/>
          <w:bCs/>
          <w:sz w:val="36"/>
          <w:szCs w:val="36"/>
          <w:u w:val="single"/>
        </w:rPr>
        <w:t>Stationssite</w:t>
      </w:r>
      <w:proofErr w:type="spellEnd"/>
      <w:r w:rsidRPr="00C90119">
        <w:rPr>
          <w:rFonts w:cstheme="minorHAnsi"/>
          <w:b/>
          <w:bCs/>
          <w:sz w:val="36"/>
          <w:szCs w:val="36"/>
          <w:u w:val="single"/>
        </w:rPr>
        <w:t xml:space="preserve"> </w:t>
      </w:r>
      <w:r w:rsidR="000C724D" w:rsidRPr="00C90119">
        <w:rPr>
          <w:rFonts w:cstheme="minorHAnsi"/>
          <w:b/>
          <w:bCs/>
          <w:sz w:val="36"/>
          <w:szCs w:val="36"/>
          <w:u w:val="single"/>
        </w:rPr>
        <w:t>in</w:t>
      </w:r>
      <w:r w:rsidR="00D0464A" w:rsidRPr="00C90119">
        <w:rPr>
          <w:rFonts w:cstheme="minorHAnsi"/>
          <w:b/>
          <w:bCs/>
          <w:sz w:val="36"/>
          <w:szCs w:val="36"/>
          <w:u w:val="single"/>
        </w:rPr>
        <w:t xml:space="preserve"> </w:t>
      </w:r>
      <w:proofErr w:type="spellStart"/>
      <w:r w:rsidR="00AF0553">
        <w:rPr>
          <w:rFonts w:cstheme="minorHAnsi"/>
          <w:b/>
          <w:bCs/>
          <w:sz w:val="36"/>
          <w:szCs w:val="36"/>
          <w:u w:val="single"/>
        </w:rPr>
        <w:t>Essene-Lombeek</w:t>
      </w:r>
      <w:proofErr w:type="spellEnd"/>
    </w:p>
    <w:sdt>
      <w:sdtPr>
        <w:rPr>
          <w:rFonts w:asciiTheme="minorHAnsi" w:eastAsia="Times New Roman" w:hAnsiTheme="minorHAnsi" w:cs="Times New Roman"/>
          <w:color w:val="auto"/>
          <w:sz w:val="20"/>
          <w:szCs w:val="24"/>
          <w:lang w:val="nl-NL" w:eastAsia="fr-BE"/>
        </w:rPr>
        <w:id w:val="2096669339"/>
        <w:docPartObj>
          <w:docPartGallery w:val="Table of Contents"/>
          <w:docPartUnique/>
        </w:docPartObj>
      </w:sdtPr>
      <w:sdtEndPr>
        <w:rPr>
          <w:b/>
          <w:bCs/>
        </w:rPr>
      </w:sdtEndPr>
      <w:sdtContent>
        <w:p w14:paraId="6B5B126E" w14:textId="73F94FF1" w:rsidR="00D91260" w:rsidRPr="00D91260" w:rsidRDefault="00D91260">
          <w:pPr>
            <w:pStyle w:val="Kopvaninhoudsopgave"/>
            <w:rPr>
              <w:rFonts w:asciiTheme="minorHAnsi" w:hAnsiTheme="minorHAnsi" w:cstheme="minorHAnsi"/>
            </w:rPr>
          </w:pPr>
          <w:r w:rsidRPr="00D91260">
            <w:rPr>
              <w:rFonts w:asciiTheme="minorHAnsi" w:hAnsiTheme="minorHAnsi" w:cstheme="minorHAnsi"/>
              <w:lang w:val="nl-NL"/>
            </w:rPr>
            <w:t>Inhoud</w:t>
          </w:r>
        </w:p>
        <w:p w14:paraId="03C6BDE5" w14:textId="26F4451D" w:rsidR="00432A68" w:rsidRDefault="00D91260">
          <w:pPr>
            <w:pStyle w:val="Inhopg1"/>
            <w:tabs>
              <w:tab w:val="right" w:leader="dot" w:pos="9113"/>
            </w:tabs>
            <w:rPr>
              <w:rFonts w:eastAsiaTheme="minorEastAsia" w:cstheme="minorBidi"/>
              <w:noProof/>
              <w:sz w:val="22"/>
              <w:szCs w:val="22"/>
              <w:lang w:eastAsia="nl-BE"/>
            </w:rPr>
          </w:pPr>
          <w:r w:rsidRPr="00D91260">
            <w:rPr>
              <w:rFonts w:cstheme="minorHAnsi"/>
            </w:rPr>
            <w:fldChar w:fldCharType="begin"/>
          </w:r>
          <w:r w:rsidRPr="00D91260">
            <w:rPr>
              <w:rFonts w:cstheme="minorHAnsi"/>
            </w:rPr>
            <w:instrText xml:space="preserve"> TOC \o "1-3" \h \z \u </w:instrText>
          </w:r>
          <w:r w:rsidRPr="00D91260">
            <w:rPr>
              <w:rFonts w:cstheme="minorHAnsi"/>
            </w:rPr>
            <w:fldChar w:fldCharType="separate"/>
          </w:r>
          <w:hyperlink w:anchor="_Toc163471871" w:history="1">
            <w:r w:rsidR="00432A68" w:rsidRPr="00440C09">
              <w:rPr>
                <w:rStyle w:val="Hyperlink"/>
                <w:rFonts w:cstheme="minorHAnsi"/>
                <w:noProof/>
              </w:rPr>
              <w:t>Artikel 1.   Betrokken partijen</w:t>
            </w:r>
            <w:r w:rsidR="00432A68">
              <w:rPr>
                <w:noProof/>
                <w:webHidden/>
              </w:rPr>
              <w:tab/>
            </w:r>
            <w:r w:rsidR="00432A68">
              <w:rPr>
                <w:noProof/>
                <w:webHidden/>
              </w:rPr>
              <w:fldChar w:fldCharType="begin"/>
            </w:r>
            <w:r w:rsidR="00432A68">
              <w:rPr>
                <w:noProof/>
                <w:webHidden/>
              </w:rPr>
              <w:instrText xml:space="preserve"> PAGEREF _Toc163471871 \h </w:instrText>
            </w:r>
            <w:r w:rsidR="00432A68">
              <w:rPr>
                <w:noProof/>
                <w:webHidden/>
              </w:rPr>
            </w:r>
            <w:r w:rsidR="00432A68">
              <w:rPr>
                <w:noProof/>
                <w:webHidden/>
              </w:rPr>
              <w:fldChar w:fldCharType="separate"/>
            </w:r>
            <w:r w:rsidR="00432A68">
              <w:rPr>
                <w:noProof/>
                <w:webHidden/>
              </w:rPr>
              <w:t>2</w:t>
            </w:r>
            <w:r w:rsidR="00432A68">
              <w:rPr>
                <w:noProof/>
                <w:webHidden/>
              </w:rPr>
              <w:fldChar w:fldCharType="end"/>
            </w:r>
          </w:hyperlink>
        </w:p>
        <w:p w14:paraId="7A6FB2D5" w14:textId="3A9A043B" w:rsidR="00432A68" w:rsidRDefault="001B7EB2">
          <w:pPr>
            <w:pStyle w:val="Inhopg1"/>
            <w:tabs>
              <w:tab w:val="right" w:leader="dot" w:pos="9113"/>
            </w:tabs>
            <w:rPr>
              <w:rFonts w:eastAsiaTheme="minorEastAsia" w:cstheme="minorBidi"/>
              <w:noProof/>
              <w:sz w:val="22"/>
              <w:szCs w:val="22"/>
              <w:lang w:eastAsia="nl-BE"/>
            </w:rPr>
          </w:pPr>
          <w:hyperlink w:anchor="_Toc163471872" w:history="1">
            <w:r w:rsidR="00432A68" w:rsidRPr="00440C09">
              <w:rPr>
                <w:rStyle w:val="Hyperlink"/>
                <w:rFonts w:cstheme="minorHAnsi"/>
                <w:noProof/>
              </w:rPr>
              <w:t>Artikel 2.   Voorwerp van de overeenkomst</w:t>
            </w:r>
            <w:r w:rsidR="00432A68">
              <w:rPr>
                <w:noProof/>
                <w:webHidden/>
              </w:rPr>
              <w:tab/>
            </w:r>
            <w:r w:rsidR="00432A68">
              <w:rPr>
                <w:noProof/>
                <w:webHidden/>
              </w:rPr>
              <w:fldChar w:fldCharType="begin"/>
            </w:r>
            <w:r w:rsidR="00432A68">
              <w:rPr>
                <w:noProof/>
                <w:webHidden/>
              </w:rPr>
              <w:instrText xml:space="preserve"> PAGEREF _Toc163471872 \h </w:instrText>
            </w:r>
            <w:r w:rsidR="00432A68">
              <w:rPr>
                <w:noProof/>
                <w:webHidden/>
              </w:rPr>
            </w:r>
            <w:r w:rsidR="00432A68">
              <w:rPr>
                <w:noProof/>
                <w:webHidden/>
              </w:rPr>
              <w:fldChar w:fldCharType="separate"/>
            </w:r>
            <w:r w:rsidR="00432A68">
              <w:rPr>
                <w:noProof/>
                <w:webHidden/>
              </w:rPr>
              <w:t>2</w:t>
            </w:r>
            <w:r w:rsidR="00432A68">
              <w:rPr>
                <w:noProof/>
                <w:webHidden/>
              </w:rPr>
              <w:fldChar w:fldCharType="end"/>
            </w:r>
          </w:hyperlink>
        </w:p>
        <w:p w14:paraId="2A2CA1DF" w14:textId="167BBECC" w:rsidR="00432A68" w:rsidRDefault="001B7EB2">
          <w:pPr>
            <w:pStyle w:val="Inhopg1"/>
            <w:tabs>
              <w:tab w:val="right" w:leader="dot" w:pos="9113"/>
            </w:tabs>
            <w:rPr>
              <w:rFonts w:eastAsiaTheme="minorEastAsia" w:cstheme="minorBidi"/>
              <w:noProof/>
              <w:sz w:val="22"/>
              <w:szCs w:val="22"/>
              <w:lang w:eastAsia="nl-BE"/>
            </w:rPr>
          </w:pPr>
          <w:hyperlink w:anchor="_Toc163471873" w:history="1">
            <w:r w:rsidR="00432A68" w:rsidRPr="00440C09">
              <w:rPr>
                <w:rStyle w:val="Hyperlink"/>
                <w:rFonts w:cstheme="minorHAnsi"/>
                <w:noProof/>
              </w:rPr>
              <w:t>Artikel 3.   Afbakening</w:t>
            </w:r>
            <w:r w:rsidR="00432A68">
              <w:rPr>
                <w:noProof/>
                <w:webHidden/>
              </w:rPr>
              <w:tab/>
            </w:r>
            <w:r w:rsidR="00432A68">
              <w:rPr>
                <w:noProof/>
                <w:webHidden/>
              </w:rPr>
              <w:fldChar w:fldCharType="begin"/>
            </w:r>
            <w:r w:rsidR="00432A68">
              <w:rPr>
                <w:noProof/>
                <w:webHidden/>
              </w:rPr>
              <w:instrText xml:space="preserve"> PAGEREF _Toc163471873 \h </w:instrText>
            </w:r>
            <w:r w:rsidR="00432A68">
              <w:rPr>
                <w:noProof/>
                <w:webHidden/>
              </w:rPr>
            </w:r>
            <w:r w:rsidR="00432A68">
              <w:rPr>
                <w:noProof/>
                <w:webHidden/>
              </w:rPr>
              <w:fldChar w:fldCharType="separate"/>
            </w:r>
            <w:r w:rsidR="00432A68">
              <w:rPr>
                <w:noProof/>
                <w:webHidden/>
              </w:rPr>
              <w:t>2</w:t>
            </w:r>
            <w:r w:rsidR="00432A68">
              <w:rPr>
                <w:noProof/>
                <w:webHidden/>
              </w:rPr>
              <w:fldChar w:fldCharType="end"/>
            </w:r>
          </w:hyperlink>
        </w:p>
        <w:p w14:paraId="0D4AB1AB" w14:textId="3C67FE5F" w:rsidR="00432A68" w:rsidRDefault="001B7EB2">
          <w:pPr>
            <w:pStyle w:val="Inhopg1"/>
            <w:tabs>
              <w:tab w:val="right" w:leader="dot" w:pos="9113"/>
            </w:tabs>
            <w:rPr>
              <w:rFonts w:eastAsiaTheme="minorEastAsia" w:cstheme="minorBidi"/>
              <w:noProof/>
              <w:sz w:val="22"/>
              <w:szCs w:val="22"/>
              <w:lang w:eastAsia="nl-BE"/>
            </w:rPr>
          </w:pPr>
          <w:hyperlink w:anchor="_Toc163471874" w:history="1">
            <w:r w:rsidR="00432A68" w:rsidRPr="00440C09">
              <w:rPr>
                <w:rStyle w:val="Hyperlink"/>
                <w:rFonts w:cstheme="minorHAnsi"/>
                <w:noProof/>
              </w:rPr>
              <w:t>Artikel 4.   Juridisch statuut</w:t>
            </w:r>
            <w:r w:rsidR="00432A68">
              <w:rPr>
                <w:noProof/>
                <w:webHidden/>
              </w:rPr>
              <w:tab/>
            </w:r>
            <w:r w:rsidR="00432A68">
              <w:rPr>
                <w:noProof/>
                <w:webHidden/>
              </w:rPr>
              <w:fldChar w:fldCharType="begin"/>
            </w:r>
            <w:r w:rsidR="00432A68">
              <w:rPr>
                <w:noProof/>
                <w:webHidden/>
              </w:rPr>
              <w:instrText xml:space="preserve"> PAGEREF _Toc163471874 \h </w:instrText>
            </w:r>
            <w:r w:rsidR="00432A68">
              <w:rPr>
                <w:noProof/>
                <w:webHidden/>
              </w:rPr>
            </w:r>
            <w:r w:rsidR="00432A68">
              <w:rPr>
                <w:noProof/>
                <w:webHidden/>
              </w:rPr>
              <w:fldChar w:fldCharType="separate"/>
            </w:r>
            <w:r w:rsidR="00432A68">
              <w:rPr>
                <w:noProof/>
                <w:webHidden/>
              </w:rPr>
              <w:t>2</w:t>
            </w:r>
            <w:r w:rsidR="00432A68">
              <w:rPr>
                <w:noProof/>
                <w:webHidden/>
              </w:rPr>
              <w:fldChar w:fldCharType="end"/>
            </w:r>
          </w:hyperlink>
        </w:p>
        <w:p w14:paraId="058EB5CE" w14:textId="4F0C622A" w:rsidR="00432A68" w:rsidRDefault="001B7EB2">
          <w:pPr>
            <w:pStyle w:val="Inhopg1"/>
            <w:tabs>
              <w:tab w:val="right" w:leader="dot" w:pos="9113"/>
            </w:tabs>
            <w:rPr>
              <w:rFonts w:eastAsiaTheme="minorEastAsia" w:cstheme="minorBidi"/>
              <w:noProof/>
              <w:sz w:val="22"/>
              <w:szCs w:val="22"/>
              <w:lang w:eastAsia="nl-BE"/>
            </w:rPr>
          </w:pPr>
          <w:hyperlink w:anchor="_Toc163471875" w:history="1">
            <w:r w:rsidR="00432A68" w:rsidRPr="00440C09">
              <w:rPr>
                <w:rStyle w:val="Hyperlink"/>
                <w:rFonts w:cstheme="minorHAnsi"/>
                <w:noProof/>
              </w:rPr>
              <w:t>Artikel 5.   Politionele bevoegdheden en veiligheid</w:t>
            </w:r>
            <w:r w:rsidR="00432A68">
              <w:rPr>
                <w:noProof/>
                <w:webHidden/>
              </w:rPr>
              <w:tab/>
            </w:r>
            <w:r w:rsidR="00432A68">
              <w:rPr>
                <w:noProof/>
                <w:webHidden/>
              </w:rPr>
              <w:fldChar w:fldCharType="begin"/>
            </w:r>
            <w:r w:rsidR="00432A68">
              <w:rPr>
                <w:noProof/>
                <w:webHidden/>
              </w:rPr>
              <w:instrText xml:space="preserve"> PAGEREF _Toc163471875 \h </w:instrText>
            </w:r>
            <w:r w:rsidR="00432A68">
              <w:rPr>
                <w:noProof/>
                <w:webHidden/>
              </w:rPr>
            </w:r>
            <w:r w:rsidR="00432A68">
              <w:rPr>
                <w:noProof/>
                <w:webHidden/>
              </w:rPr>
              <w:fldChar w:fldCharType="separate"/>
            </w:r>
            <w:r w:rsidR="00432A68">
              <w:rPr>
                <w:noProof/>
                <w:webHidden/>
              </w:rPr>
              <w:t>2</w:t>
            </w:r>
            <w:r w:rsidR="00432A68">
              <w:rPr>
                <w:noProof/>
                <w:webHidden/>
              </w:rPr>
              <w:fldChar w:fldCharType="end"/>
            </w:r>
          </w:hyperlink>
        </w:p>
        <w:p w14:paraId="4EE15AA7" w14:textId="0BFC0206" w:rsidR="00432A68" w:rsidRDefault="001B7EB2">
          <w:pPr>
            <w:pStyle w:val="Inhopg1"/>
            <w:tabs>
              <w:tab w:val="right" w:leader="dot" w:pos="9113"/>
            </w:tabs>
            <w:rPr>
              <w:rFonts w:eastAsiaTheme="minorEastAsia" w:cstheme="minorBidi"/>
              <w:noProof/>
              <w:sz w:val="22"/>
              <w:szCs w:val="22"/>
              <w:lang w:eastAsia="nl-BE"/>
            </w:rPr>
          </w:pPr>
          <w:hyperlink w:anchor="_Toc163471876" w:history="1">
            <w:r w:rsidR="00432A68" w:rsidRPr="00440C09">
              <w:rPr>
                <w:rStyle w:val="Hyperlink"/>
                <w:rFonts w:cstheme="minorHAnsi"/>
                <w:noProof/>
              </w:rPr>
              <w:t>Artikel 6.   Beheer, onderhoud en vernieuwing</w:t>
            </w:r>
            <w:r w:rsidR="00432A68">
              <w:rPr>
                <w:noProof/>
                <w:webHidden/>
              </w:rPr>
              <w:tab/>
            </w:r>
            <w:r w:rsidR="00432A68">
              <w:rPr>
                <w:noProof/>
                <w:webHidden/>
              </w:rPr>
              <w:fldChar w:fldCharType="begin"/>
            </w:r>
            <w:r w:rsidR="00432A68">
              <w:rPr>
                <w:noProof/>
                <w:webHidden/>
              </w:rPr>
              <w:instrText xml:space="preserve"> PAGEREF _Toc163471876 \h </w:instrText>
            </w:r>
            <w:r w:rsidR="00432A68">
              <w:rPr>
                <w:noProof/>
                <w:webHidden/>
              </w:rPr>
            </w:r>
            <w:r w:rsidR="00432A68">
              <w:rPr>
                <w:noProof/>
                <w:webHidden/>
              </w:rPr>
              <w:fldChar w:fldCharType="separate"/>
            </w:r>
            <w:r w:rsidR="00432A68">
              <w:rPr>
                <w:noProof/>
                <w:webHidden/>
              </w:rPr>
              <w:t>3</w:t>
            </w:r>
            <w:r w:rsidR="00432A68">
              <w:rPr>
                <w:noProof/>
                <w:webHidden/>
              </w:rPr>
              <w:fldChar w:fldCharType="end"/>
            </w:r>
          </w:hyperlink>
        </w:p>
        <w:p w14:paraId="365FA910" w14:textId="5787F250" w:rsidR="00432A68" w:rsidRDefault="001B7EB2">
          <w:pPr>
            <w:pStyle w:val="Inhopg2"/>
            <w:tabs>
              <w:tab w:val="right" w:leader="dot" w:pos="9113"/>
            </w:tabs>
            <w:rPr>
              <w:rFonts w:eastAsiaTheme="minorEastAsia" w:cstheme="minorBidi"/>
              <w:noProof/>
              <w:sz w:val="22"/>
              <w:szCs w:val="22"/>
              <w:lang w:eastAsia="nl-BE"/>
            </w:rPr>
          </w:pPr>
          <w:hyperlink w:anchor="_Toc163471877" w:history="1">
            <w:r w:rsidR="00432A68" w:rsidRPr="00440C09">
              <w:rPr>
                <w:rStyle w:val="Hyperlink"/>
                <w:rFonts w:cstheme="minorHAnsi"/>
                <w:noProof/>
              </w:rPr>
              <w:t>6.1. Beheer, onderhoud en vernieuwing</w:t>
            </w:r>
            <w:r w:rsidR="00432A68">
              <w:rPr>
                <w:noProof/>
                <w:webHidden/>
              </w:rPr>
              <w:tab/>
            </w:r>
            <w:r w:rsidR="00432A68">
              <w:rPr>
                <w:noProof/>
                <w:webHidden/>
              </w:rPr>
              <w:fldChar w:fldCharType="begin"/>
            </w:r>
            <w:r w:rsidR="00432A68">
              <w:rPr>
                <w:noProof/>
                <w:webHidden/>
              </w:rPr>
              <w:instrText xml:space="preserve"> PAGEREF _Toc163471877 \h </w:instrText>
            </w:r>
            <w:r w:rsidR="00432A68">
              <w:rPr>
                <w:noProof/>
                <w:webHidden/>
              </w:rPr>
            </w:r>
            <w:r w:rsidR="00432A68">
              <w:rPr>
                <w:noProof/>
                <w:webHidden/>
              </w:rPr>
              <w:fldChar w:fldCharType="separate"/>
            </w:r>
            <w:r w:rsidR="00432A68">
              <w:rPr>
                <w:noProof/>
                <w:webHidden/>
              </w:rPr>
              <w:t>3</w:t>
            </w:r>
            <w:r w:rsidR="00432A68">
              <w:rPr>
                <w:noProof/>
                <w:webHidden/>
              </w:rPr>
              <w:fldChar w:fldCharType="end"/>
            </w:r>
          </w:hyperlink>
        </w:p>
        <w:p w14:paraId="0EE58FFA" w14:textId="192FD8DC" w:rsidR="00432A68" w:rsidRDefault="001B7EB2">
          <w:pPr>
            <w:pStyle w:val="Inhopg2"/>
            <w:tabs>
              <w:tab w:val="right" w:leader="dot" w:pos="9113"/>
            </w:tabs>
            <w:rPr>
              <w:rFonts w:eastAsiaTheme="minorEastAsia" w:cstheme="minorBidi"/>
              <w:noProof/>
              <w:sz w:val="22"/>
              <w:szCs w:val="22"/>
              <w:lang w:eastAsia="nl-BE"/>
            </w:rPr>
          </w:pPr>
          <w:hyperlink w:anchor="_Toc163471878" w:history="1">
            <w:r w:rsidR="00432A68" w:rsidRPr="00440C09">
              <w:rPr>
                <w:rStyle w:val="Hyperlink"/>
                <w:rFonts w:cstheme="minorHAnsi"/>
                <w:noProof/>
              </w:rPr>
              <w:t>6.2. Kwaliteitsniveau en interventietermijn</w:t>
            </w:r>
            <w:r w:rsidR="00432A68">
              <w:rPr>
                <w:noProof/>
                <w:webHidden/>
              </w:rPr>
              <w:tab/>
            </w:r>
            <w:r w:rsidR="00432A68">
              <w:rPr>
                <w:noProof/>
                <w:webHidden/>
              </w:rPr>
              <w:fldChar w:fldCharType="begin"/>
            </w:r>
            <w:r w:rsidR="00432A68">
              <w:rPr>
                <w:noProof/>
                <w:webHidden/>
              </w:rPr>
              <w:instrText xml:space="preserve"> PAGEREF _Toc163471878 \h </w:instrText>
            </w:r>
            <w:r w:rsidR="00432A68">
              <w:rPr>
                <w:noProof/>
                <w:webHidden/>
              </w:rPr>
            </w:r>
            <w:r w:rsidR="00432A68">
              <w:rPr>
                <w:noProof/>
                <w:webHidden/>
              </w:rPr>
              <w:fldChar w:fldCharType="separate"/>
            </w:r>
            <w:r w:rsidR="00432A68">
              <w:rPr>
                <w:noProof/>
                <w:webHidden/>
              </w:rPr>
              <w:t>3</w:t>
            </w:r>
            <w:r w:rsidR="00432A68">
              <w:rPr>
                <w:noProof/>
                <w:webHidden/>
              </w:rPr>
              <w:fldChar w:fldCharType="end"/>
            </w:r>
          </w:hyperlink>
        </w:p>
        <w:p w14:paraId="17D11009" w14:textId="020802FA" w:rsidR="00432A68" w:rsidRDefault="001B7EB2">
          <w:pPr>
            <w:pStyle w:val="Inhopg1"/>
            <w:tabs>
              <w:tab w:val="right" w:leader="dot" w:pos="9113"/>
            </w:tabs>
            <w:rPr>
              <w:rFonts w:eastAsiaTheme="minorEastAsia" w:cstheme="minorBidi"/>
              <w:noProof/>
              <w:sz w:val="22"/>
              <w:szCs w:val="22"/>
              <w:lang w:eastAsia="nl-BE"/>
            </w:rPr>
          </w:pPr>
          <w:hyperlink w:anchor="_Toc163471879" w:history="1">
            <w:r w:rsidR="00432A68" w:rsidRPr="00440C09">
              <w:rPr>
                <w:rStyle w:val="Hyperlink"/>
                <w:rFonts w:cstheme="minorHAnsi"/>
                <w:noProof/>
              </w:rPr>
              <w:t>Artikel 7.   Concessies</w:t>
            </w:r>
            <w:r w:rsidR="00432A68">
              <w:rPr>
                <w:noProof/>
                <w:webHidden/>
              </w:rPr>
              <w:tab/>
            </w:r>
            <w:r w:rsidR="00432A68">
              <w:rPr>
                <w:noProof/>
                <w:webHidden/>
              </w:rPr>
              <w:fldChar w:fldCharType="begin"/>
            </w:r>
            <w:r w:rsidR="00432A68">
              <w:rPr>
                <w:noProof/>
                <w:webHidden/>
              </w:rPr>
              <w:instrText xml:space="preserve"> PAGEREF _Toc163471879 \h </w:instrText>
            </w:r>
            <w:r w:rsidR="00432A68">
              <w:rPr>
                <w:noProof/>
                <w:webHidden/>
              </w:rPr>
            </w:r>
            <w:r w:rsidR="00432A68">
              <w:rPr>
                <w:noProof/>
                <w:webHidden/>
              </w:rPr>
              <w:fldChar w:fldCharType="separate"/>
            </w:r>
            <w:r w:rsidR="00432A68">
              <w:rPr>
                <w:noProof/>
                <w:webHidden/>
              </w:rPr>
              <w:t>3</w:t>
            </w:r>
            <w:r w:rsidR="00432A68">
              <w:rPr>
                <w:noProof/>
                <w:webHidden/>
              </w:rPr>
              <w:fldChar w:fldCharType="end"/>
            </w:r>
          </w:hyperlink>
        </w:p>
        <w:p w14:paraId="4A60F52C" w14:textId="02D65B7E" w:rsidR="00432A68" w:rsidRDefault="001B7EB2">
          <w:pPr>
            <w:pStyle w:val="Inhopg2"/>
            <w:tabs>
              <w:tab w:val="right" w:leader="dot" w:pos="9113"/>
            </w:tabs>
            <w:rPr>
              <w:rFonts w:eastAsiaTheme="minorEastAsia" w:cstheme="minorBidi"/>
              <w:noProof/>
              <w:sz w:val="22"/>
              <w:szCs w:val="22"/>
              <w:lang w:eastAsia="nl-BE"/>
            </w:rPr>
          </w:pPr>
          <w:hyperlink w:anchor="_Toc163471880" w:history="1">
            <w:r w:rsidR="00432A68" w:rsidRPr="00440C09">
              <w:rPr>
                <w:rStyle w:val="Hyperlink"/>
                <w:rFonts w:cstheme="minorHAnsi"/>
                <w:noProof/>
              </w:rPr>
              <w:t>7.1. Algemene bepalingen</w:t>
            </w:r>
            <w:r w:rsidR="00432A68">
              <w:rPr>
                <w:noProof/>
                <w:webHidden/>
              </w:rPr>
              <w:tab/>
            </w:r>
            <w:r w:rsidR="00432A68">
              <w:rPr>
                <w:noProof/>
                <w:webHidden/>
              </w:rPr>
              <w:fldChar w:fldCharType="begin"/>
            </w:r>
            <w:r w:rsidR="00432A68">
              <w:rPr>
                <w:noProof/>
                <w:webHidden/>
              </w:rPr>
              <w:instrText xml:space="preserve"> PAGEREF _Toc163471880 \h </w:instrText>
            </w:r>
            <w:r w:rsidR="00432A68">
              <w:rPr>
                <w:noProof/>
                <w:webHidden/>
              </w:rPr>
            </w:r>
            <w:r w:rsidR="00432A68">
              <w:rPr>
                <w:noProof/>
                <w:webHidden/>
              </w:rPr>
              <w:fldChar w:fldCharType="separate"/>
            </w:r>
            <w:r w:rsidR="00432A68">
              <w:rPr>
                <w:noProof/>
                <w:webHidden/>
              </w:rPr>
              <w:t>3</w:t>
            </w:r>
            <w:r w:rsidR="00432A68">
              <w:rPr>
                <w:noProof/>
                <w:webHidden/>
              </w:rPr>
              <w:fldChar w:fldCharType="end"/>
            </w:r>
          </w:hyperlink>
        </w:p>
        <w:p w14:paraId="04AA72E7" w14:textId="589A145C" w:rsidR="00432A68" w:rsidRDefault="001B7EB2">
          <w:pPr>
            <w:pStyle w:val="Inhopg2"/>
            <w:tabs>
              <w:tab w:val="right" w:leader="dot" w:pos="9113"/>
            </w:tabs>
            <w:rPr>
              <w:rFonts w:eastAsiaTheme="minorEastAsia" w:cstheme="minorBidi"/>
              <w:noProof/>
              <w:sz w:val="22"/>
              <w:szCs w:val="22"/>
              <w:lang w:eastAsia="nl-BE"/>
            </w:rPr>
          </w:pPr>
          <w:hyperlink w:anchor="_Toc163471881" w:history="1">
            <w:r w:rsidR="00432A68" w:rsidRPr="00440C09">
              <w:rPr>
                <w:rStyle w:val="Hyperlink"/>
                <w:rFonts w:cstheme="minorHAnsi"/>
                <w:noProof/>
              </w:rPr>
              <w:t>7.2. Verstrekken van concessies</w:t>
            </w:r>
            <w:r w:rsidR="00432A68">
              <w:rPr>
                <w:noProof/>
                <w:webHidden/>
              </w:rPr>
              <w:tab/>
            </w:r>
            <w:r w:rsidR="00432A68">
              <w:rPr>
                <w:noProof/>
                <w:webHidden/>
              </w:rPr>
              <w:fldChar w:fldCharType="begin"/>
            </w:r>
            <w:r w:rsidR="00432A68">
              <w:rPr>
                <w:noProof/>
                <w:webHidden/>
              </w:rPr>
              <w:instrText xml:space="preserve"> PAGEREF _Toc163471881 \h </w:instrText>
            </w:r>
            <w:r w:rsidR="00432A68">
              <w:rPr>
                <w:noProof/>
                <w:webHidden/>
              </w:rPr>
            </w:r>
            <w:r w:rsidR="00432A68">
              <w:rPr>
                <w:noProof/>
                <w:webHidden/>
              </w:rPr>
              <w:fldChar w:fldCharType="separate"/>
            </w:r>
            <w:r w:rsidR="00432A68">
              <w:rPr>
                <w:noProof/>
                <w:webHidden/>
              </w:rPr>
              <w:t>4</w:t>
            </w:r>
            <w:r w:rsidR="00432A68">
              <w:rPr>
                <w:noProof/>
                <w:webHidden/>
              </w:rPr>
              <w:fldChar w:fldCharType="end"/>
            </w:r>
          </w:hyperlink>
        </w:p>
        <w:p w14:paraId="1A06BA33" w14:textId="0057084A" w:rsidR="00432A68" w:rsidRDefault="001B7EB2">
          <w:pPr>
            <w:pStyle w:val="Inhopg2"/>
            <w:tabs>
              <w:tab w:val="right" w:leader="dot" w:pos="9113"/>
            </w:tabs>
            <w:rPr>
              <w:rFonts w:eastAsiaTheme="minorEastAsia" w:cstheme="minorBidi"/>
              <w:noProof/>
              <w:sz w:val="22"/>
              <w:szCs w:val="22"/>
              <w:lang w:eastAsia="nl-BE"/>
            </w:rPr>
          </w:pPr>
          <w:hyperlink w:anchor="_Toc163471882" w:history="1">
            <w:r w:rsidR="00432A68" w:rsidRPr="00440C09">
              <w:rPr>
                <w:rStyle w:val="Hyperlink"/>
                <w:rFonts w:cstheme="minorHAnsi"/>
                <w:noProof/>
              </w:rPr>
              <w:t>7.3. Nutsleidingen</w:t>
            </w:r>
            <w:r w:rsidR="00432A68">
              <w:rPr>
                <w:noProof/>
                <w:webHidden/>
              </w:rPr>
              <w:tab/>
            </w:r>
            <w:r w:rsidR="00432A68">
              <w:rPr>
                <w:noProof/>
                <w:webHidden/>
              </w:rPr>
              <w:fldChar w:fldCharType="begin"/>
            </w:r>
            <w:r w:rsidR="00432A68">
              <w:rPr>
                <w:noProof/>
                <w:webHidden/>
              </w:rPr>
              <w:instrText xml:space="preserve"> PAGEREF _Toc163471882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0F21E570" w14:textId="3D681870" w:rsidR="00432A68" w:rsidRDefault="001B7EB2">
          <w:pPr>
            <w:pStyle w:val="Inhopg2"/>
            <w:tabs>
              <w:tab w:val="right" w:leader="dot" w:pos="9113"/>
            </w:tabs>
            <w:rPr>
              <w:rFonts w:eastAsiaTheme="minorEastAsia" w:cstheme="minorBidi"/>
              <w:noProof/>
              <w:sz w:val="22"/>
              <w:szCs w:val="22"/>
              <w:lang w:eastAsia="nl-BE"/>
            </w:rPr>
          </w:pPr>
          <w:hyperlink w:anchor="_Toc163471883" w:history="1">
            <w:r w:rsidR="00432A68" w:rsidRPr="00440C09">
              <w:rPr>
                <w:rStyle w:val="Hyperlink"/>
                <w:rFonts w:cstheme="minorHAnsi"/>
                <w:noProof/>
              </w:rPr>
              <w:t>7.4. Toelatingen</w:t>
            </w:r>
            <w:r w:rsidR="00432A68">
              <w:rPr>
                <w:noProof/>
                <w:webHidden/>
              </w:rPr>
              <w:tab/>
            </w:r>
            <w:r w:rsidR="00432A68">
              <w:rPr>
                <w:noProof/>
                <w:webHidden/>
              </w:rPr>
              <w:fldChar w:fldCharType="begin"/>
            </w:r>
            <w:r w:rsidR="00432A68">
              <w:rPr>
                <w:noProof/>
                <w:webHidden/>
              </w:rPr>
              <w:instrText xml:space="preserve"> PAGEREF _Toc163471883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226BA1ED" w14:textId="3E58FA67" w:rsidR="00432A68" w:rsidRDefault="001B7EB2">
          <w:pPr>
            <w:pStyle w:val="Inhopg1"/>
            <w:tabs>
              <w:tab w:val="right" w:leader="dot" w:pos="9113"/>
            </w:tabs>
            <w:rPr>
              <w:rFonts w:eastAsiaTheme="minorEastAsia" w:cstheme="minorBidi"/>
              <w:noProof/>
              <w:sz w:val="22"/>
              <w:szCs w:val="22"/>
              <w:lang w:eastAsia="nl-BE"/>
            </w:rPr>
          </w:pPr>
          <w:hyperlink w:anchor="_Toc163471884" w:history="1">
            <w:r w:rsidR="00432A68" w:rsidRPr="00440C09">
              <w:rPr>
                <w:rStyle w:val="Hyperlink"/>
                <w:rFonts w:cstheme="minorHAnsi"/>
                <w:noProof/>
              </w:rPr>
              <w:t>Artikel 8.   Reclameborden</w:t>
            </w:r>
            <w:r w:rsidR="00432A68">
              <w:rPr>
                <w:noProof/>
                <w:webHidden/>
              </w:rPr>
              <w:tab/>
            </w:r>
            <w:r w:rsidR="00432A68">
              <w:rPr>
                <w:noProof/>
                <w:webHidden/>
              </w:rPr>
              <w:fldChar w:fldCharType="begin"/>
            </w:r>
            <w:r w:rsidR="00432A68">
              <w:rPr>
                <w:noProof/>
                <w:webHidden/>
              </w:rPr>
              <w:instrText xml:space="preserve"> PAGEREF _Toc163471884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162FC955" w14:textId="288BF962" w:rsidR="00432A68" w:rsidRDefault="001B7EB2">
          <w:pPr>
            <w:pStyle w:val="Inhopg1"/>
            <w:tabs>
              <w:tab w:val="right" w:leader="dot" w:pos="9113"/>
            </w:tabs>
            <w:rPr>
              <w:rFonts w:eastAsiaTheme="minorEastAsia" w:cstheme="minorBidi"/>
              <w:noProof/>
              <w:sz w:val="22"/>
              <w:szCs w:val="22"/>
              <w:lang w:eastAsia="nl-BE"/>
            </w:rPr>
          </w:pPr>
          <w:hyperlink w:anchor="_Toc163471885" w:history="1">
            <w:r w:rsidR="00432A68" w:rsidRPr="00440C09">
              <w:rPr>
                <w:rStyle w:val="Hyperlink"/>
                <w:rFonts w:cstheme="minorHAnsi"/>
                <w:noProof/>
              </w:rPr>
              <w:t>Artikel 9.   Mobiliteit</w:t>
            </w:r>
            <w:r w:rsidR="00432A68">
              <w:rPr>
                <w:noProof/>
                <w:webHidden/>
              </w:rPr>
              <w:tab/>
            </w:r>
            <w:r w:rsidR="00432A68">
              <w:rPr>
                <w:noProof/>
                <w:webHidden/>
              </w:rPr>
              <w:fldChar w:fldCharType="begin"/>
            </w:r>
            <w:r w:rsidR="00432A68">
              <w:rPr>
                <w:noProof/>
                <w:webHidden/>
              </w:rPr>
              <w:instrText xml:space="preserve"> PAGEREF _Toc163471885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424B7940" w14:textId="6E43CD6B" w:rsidR="00432A68" w:rsidRDefault="001B7EB2">
          <w:pPr>
            <w:pStyle w:val="Inhopg2"/>
            <w:tabs>
              <w:tab w:val="right" w:leader="dot" w:pos="9113"/>
            </w:tabs>
            <w:rPr>
              <w:rFonts w:eastAsiaTheme="minorEastAsia" w:cstheme="minorBidi"/>
              <w:noProof/>
              <w:sz w:val="22"/>
              <w:szCs w:val="22"/>
              <w:lang w:eastAsia="nl-BE"/>
            </w:rPr>
          </w:pPr>
          <w:hyperlink w:anchor="_Toc163471886" w:history="1">
            <w:r w:rsidR="00432A68" w:rsidRPr="00440C09">
              <w:rPr>
                <w:rStyle w:val="Hyperlink"/>
                <w:rFonts w:cstheme="minorHAnsi"/>
                <w:noProof/>
              </w:rPr>
              <w:t>9.1 Algemene afspraken</w:t>
            </w:r>
            <w:r w:rsidR="00432A68">
              <w:rPr>
                <w:noProof/>
                <w:webHidden/>
              </w:rPr>
              <w:tab/>
            </w:r>
            <w:r w:rsidR="00432A68">
              <w:rPr>
                <w:noProof/>
                <w:webHidden/>
              </w:rPr>
              <w:fldChar w:fldCharType="begin"/>
            </w:r>
            <w:r w:rsidR="00432A68">
              <w:rPr>
                <w:noProof/>
                <w:webHidden/>
              </w:rPr>
              <w:instrText xml:space="preserve"> PAGEREF _Toc163471886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64776F01" w14:textId="34965389" w:rsidR="00432A68" w:rsidRDefault="001B7EB2">
          <w:pPr>
            <w:pStyle w:val="Inhopg2"/>
            <w:tabs>
              <w:tab w:val="right" w:leader="dot" w:pos="9113"/>
            </w:tabs>
            <w:rPr>
              <w:rFonts w:eastAsiaTheme="minorEastAsia" w:cstheme="minorBidi"/>
              <w:noProof/>
              <w:sz w:val="22"/>
              <w:szCs w:val="22"/>
              <w:lang w:eastAsia="nl-BE"/>
            </w:rPr>
          </w:pPr>
          <w:hyperlink w:anchor="_Toc163471887" w:history="1">
            <w:r w:rsidR="00432A68" w:rsidRPr="00440C09">
              <w:rPr>
                <w:rStyle w:val="Hyperlink"/>
                <w:rFonts w:cstheme="minorHAnsi"/>
                <w:noProof/>
              </w:rPr>
              <w:t>9.2 De volgende afspraken zijn van toepassing inzake zone parkings in eigendom en eigen beheer van NMBS</w:t>
            </w:r>
            <w:r w:rsidR="00432A68">
              <w:rPr>
                <w:noProof/>
                <w:webHidden/>
              </w:rPr>
              <w:tab/>
            </w:r>
            <w:r w:rsidR="00432A68">
              <w:rPr>
                <w:noProof/>
                <w:webHidden/>
              </w:rPr>
              <w:fldChar w:fldCharType="begin"/>
            </w:r>
            <w:r w:rsidR="00432A68">
              <w:rPr>
                <w:noProof/>
                <w:webHidden/>
              </w:rPr>
              <w:instrText xml:space="preserve"> PAGEREF _Toc163471887 \h </w:instrText>
            </w:r>
            <w:r w:rsidR="00432A68">
              <w:rPr>
                <w:noProof/>
                <w:webHidden/>
              </w:rPr>
            </w:r>
            <w:r w:rsidR="00432A68">
              <w:rPr>
                <w:noProof/>
                <w:webHidden/>
              </w:rPr>
              <w:fldChar w:fldCharType="separate"/>
            </w:r>
            <w:r w:rsidR="00432A68">
              <w:rPr>
                <w:noProof/>
                <w:webHidden/>
              </w:rPr>
              <w:t>5</w:t>
            </w:r>
            <w:r w:rsidR="00432A68">
              <w:rPr>
                <w:noProof/>
                <w:webHidden/>
              </w:rPr>
              <w:fldChar w:fldCharType="end"/>
            </w:r>
          </w:hyperlink>
        </w:p>
        <w:p w14:paraId="54EA62A3" w14:textId="344DA0B0" w:rsidR="00432A68" w:rsidRDefault="001B7EB2">
          <w:pPr>
            <w:pStyle w:val="Inhopg2"/>
            <w:tabs>
              <w:tab w:val="right" w:leader="dot" w:pos="9113"/>
            </w:tabs>
            <w:rPr>
              <w:rFonts w:eastAsiaTheme="minorEastAsia" w:cstheme="minorBidi"/>
              <w:noProof/>
              <w:sz w:val="22"/>
              <w:szCs w:val="22"/>
              <w:lang w:eastAsia="nl-BE"/>
            </w:rPr>
          </w:pPr>
          <w:hyperlink w:anchor="_Toc163471888" w:history="1">
            <w:r w:rsidR="00432A68" w:rsidRPr="00440C09">
              <w:rPr>
                <w:rStyle w:val="Hyperlink"/>
                <w:rFonts w:cstheme="minorHAnsi"/>
                <w:noProof/>
              </w:rPr>
              <w:t>9.3 De volgende afspraken zijn van toepassing inzake de zone parkings / de mogelijkheid tot parkeren op grond van NMBS, onder meer langs de openbare weg in beheer van de Gemeente Ternat</w:t>
            </w:r>
            <w:r w:rsidR="00432A68">
              <w:rPr>
                <w:noProof/>
                <w:webHidden/>
              </w:rPr>
              <w:tab/>
            </w:r>
            <w:r w:rsidR="00432A68">
              <w:rPr>
                <w:noProof/>
                <w:webHidden/>
              </w:rPr>
              <w:fldChar w:fldCharType="begin"/>
            </w:r>
            <w:r w:rsidR="00432A68">
              <w:rPr>
                <w:noProof/>
                <w:webHidden/>
              </w:rPr>
              <w:instrText xml:space="preserve"> PAGEREF _Toc163471888 \h </w:instrText>
            </w:r>
            <w:r w:rsidR="00432A68">
              <w:rPr>
                <w:noProof/>
                <w:webHidden/>
              </w:rPr>
            </w:r>
            <w:r w:rsidR="00432A68">
              <w:rPr>
                <w:noProof/>
                <w:webHidden/>
              </w:rPr>
              <w:fldChar w:fldCharType="separate"/>
            </w:r>
            <w:r w:rsidR="00432A68">
              <w:rPr>
                <w:noProof/>
                <w:webHidden/>
              </w:rPr>
              <w:t>6</w:t>
            </w:r>
            <w:r w:rsidR="00432A68">
              <w:rPr>
                <w:noProof/>
                <w:webHidden/>
              </w:rPr>
              <w:fldChar w:fldCharType="end"/>
            </w:r>
          </w:hyperlink>
        </w:p>
        <w:p w14:paraId="3ED6E8EC" w14:textId="711932CA" w:rsidR="00432A68" w:rsidRDefault="001B7EB2">
          <w:pPr>
            <w:pStyle w:val="Inhopg2"/>
            <w:tabs>
              <w:tab w:val="right" w:leader="dot" w:pos="9113"/>
            </w:tabs>
            <w:rPr>
              <w:rFonts w:eastAsiaTheme="minorEastAsia" w:cstheme="minorBidi"/>
              <w:noProof/>
              <w:sz w:val="22"/>
              <w:szCs w:val="22"/>
              <w:lang w:eastAsia="nl-BE"/>
            </w:rPr>
          </w:pPr>
          <w:hyperlink w:anchor="_Toc163471889" w:history="1">
            <w:r w:rsidR="00432A68" w:rsidRPr="00440C09">
              <w:rPr>
                <w:rStyle w:val="Hyperlink"/>
                <w:rFonts w:cstheme="minorHAnsi"/>
                <w:noProof/>
              </w:rPr>
              <w:t>9.4. De volgende afspraken zijn van toepassing inzake de parkings / de mogelijkheid tot parkeren op grond van NMBS, onder meer langs de openbare weg die beheerd wordt door de Gemeente Ternat meer specifiek van toepassing op combimobiliteit</w:t>
            </w:r>
            <w:r w:rsidR="00432A68">
              <w:rPr>
                <w:noProof/>
                <w:webHidden/>
              </w:rPr>
              <w:tab/>
            </w:r>
            <w:r w:rsidR="00432A68">
              <w:rPr>
                <w:noProof/>
                <w:webHidden/>
              </w:rPr>
              <w:fldChar w:fldCharType="begin"/>
            </w:r>
            <w:r w:rsidR="00432A68">
              <w:rPr>
                <w:noProof/>
                <w:webHidden/>
              </w:rPr>
              <w:instrText xml:space="preserve"> PAGEREF _Toc163471889 \h </w:instrText>
            </w:r>
            <w:r w:rsidR="00432A68">
              <w:rPr>
                <w:noProof/>
                <w:webHidden/>
              </w:rPr>
            </w:r>
            <w:r w:rsidR="00432A68">
              <w:rPr>
                <w:noProof/>
                <w:webHidden/>
              </w:rPr>
              <w:fldChar w:fldCharType="separate"/>
            </w:r>
            <w:r w:rsidR="00432A68">
              <w:rPr>
                <w:noProof/>
                <w:webHidden/>
              </w:rPr>
              <w:t>6</w:t>
            </w:r>
            <w:r w:rsidR="00432A68">
              <w:rPr>
                <w:noProof/>
                <w:webHidden/>
              </w:rPr>
              <w:fldChar w:fldCharType="end"/>
            </w:r>
          </w:hyperlink>
        </w:p>
        <w:p w14:paraId="55B27A2D" w14:textId="4226DEE6" w:rsidR="00432A68" w:rsidRDefault="001B7EB2">
          <w:pPr>
            <w:pStyle w:val="Inhopg1"/>
            <w:tabs>
              <w:tab w:val="right" w:leader="dot" w:pos="9113"/>
            </w:tabs>
            <w:rPr>
              <w:rFonts w:eastAsiaTheme="minorEastAsia" w:cstheme="minorBidi"/>
              <w:noProof/>
              <w:sz w:val="22"/>
              <w:szCs w:val="22"/>
              <w:lang w:eastAsia="nl-BE"/>
            </w:rPr>
          </w:pPr>
          <w:hyperlink w:anchor="_Toc163471890" w:history="1">
            <w:r w:rsidR="00432A68" w:rsidRPr="00440C09">
              <w:rPr>
                <w:rStyle w:val="Hyperlink"/>
                <w:rFonts w:cstheme="minorHAnsi"/>
                <w:noProof/>
              </w:rPr>
              <w:t>Artikel 10.   Bepalingen betreffende wijzigingen en of werken op of buiten de stationssite</w:t>
            </w:r>
            <w:r w:rsidR="00432A68">
              <w:rPr>
                <w:noProof/>
                <w:webHidden/>
              </w:rPr>
              <w:tab/>
            </w:r>
            <w:r w:rsidR="00432A68">
              <w:rPr>
                <w:noProof/>
                <w:webHidden/>
              </w:rPr>
              <w:fldChar w:fldCharType="begin"/>
            </w:r>
            <w:r w:rsidR="00432A68">
              <w:rPr>
                <w:noProof/>
                <w:webHidden/>
              </w:rPr>
              <w:instrText xml:space="preserve"> PAGEREF _Toc163471890 \h </w:instrText>
            </w:r>
            <w:r w:rsidR="00432A68">
              <w:rPr>
                <w:noProof/>
                <w:webHidden/>
              </w:rPr>
            </w:r>
            <w:r w:rsidR="00432A68">
              <w:rPr>
                <w:noProof/>
                <w:webHidden/>
              </w:rPr>
              <w:fldChar w:fldCharType="separate"/>
            </w:r>
            <w:r w:rsidR="00432A68">
              <w:rPr>
                <w:noProof/>
                <w:webHidden/>
              </w:rPr>
              <w:t>6</w:t>
            </w:r>
            <w:r w:rsidR="00432A68">
              <w:rPr>
                <w:noProof/>
                <w:webHidden/>
              </w:rPr>
              <w:fldChar w:fldCharType="end"/>
            </w:r>
          </w:hyperlink>
        </w:p>
        <w:p w14:paraId="3B060563" w14:textId="1D8FFB8B" w:rsidR="00432A68" w:rsidRDefault="001B7EB2">
          <w:pPr>
            <w:pStyle w:val="Inhopg1"/>
            <w:tabs>
              <w:tab w:val="right" w:leader="dot" w:pos="9113"/>
            </w:tabs>
            <w:rPr>
              <w:rFonts w:eastAsiaTheme="minorEastAsia" w:cstheme="minorBidi"/>
              <w:noProof/>
              <w:sz w:val="22"/>
              <w:szCs w:val="22"/>
              <w:lang w:eastAsia="nl-BE"/>
            </w:rPr>
          </w:pPr>
          <w:hyperlink w:anchor="_Toc163471891" w:history="1">
            <w:r w:rsidR="00432A68" w:rsidRPr="00440C09">
              <w:rPr>
                <w:rStyle w:val="Hyperlink"/>
                <w:rFonts w:cstheme="minorHAnsi"/>
                <w:noProof/>
              </w:rPr>
              <w:t>Artikel 11.   Contactpersonen en correspondentie</w:t>
            </w:r>
            <w:r w:rsidR="00432A68">
              <w:rPr>
                <w:noProof/>
                <w:webHidden/>
              </w:rPr>
              <w:tab/>
            </w:r>
            <w:r w:rsidR="00432A68">
              <w:rPr>
                <w:noProof/>
                <w:webHidden/>
              </w:rPr>
              <w:fldChar w:fldCharType="begin"/>
            </w:r>
            <w:r w:rsidR="00432A68">
              <w:rPr>
                <w:noProof/>
                <w:webHidden/>
              </w:rPr>
              <w:instrText xml:space="preserve"> PAGEREF _Toc163471891 \h </w:instrText>
            </w:r>
            <w:r w:rsidR="00432A68">
              <w:rPr>
                <w:noProof/>
                <w:webHidden/>
              </w:rPr>
            </w:r>
            <w:r w:rsidR="00432A68">
              <w:rPr>
                <w:noProof/>
                <w:webHidden/>
              </w:rPr>
              <w:fldChar w:fldCharType="separate"/>
            </w:r>
            <w:r w:rsidR="00432A68">
              <w:rPr>
                <w:noProof/>
                <w:webHidden/>
              </w:rPr>
              <w:t>7</w:t>
            </w:r>
            <w:r w:rsidR="00432A68">
              <w:rPr>
                <w:noProof/>
                <w:webHidden/>
              </w:rPr>
              <w:fldChar w:fldCharType="end"/>
            </w:r>
          </w:hyperlink>
        </w:p>
        <w:p w14:paraId="71097629" w14:textId="2A724325" w:rsidR="00432A68" w:rsidRDefault="001B7EB2">
          <w:pPr>
            <w:pStyle w:val="Inhopg1"/>
            <w:tabs>
              <w:tab w:val="right" w:leader="dot" w:pos="9113"/>
            </w:tabs>
            <w:rPr>
              <w:rFonts w:eastAsiaTheme="minorEastAsia" w:cstheme="minorBidi"/>
              <w:noProof/>
              <w:sz w:val="22"/>
              <w:szCs w:val="22"/>
              <w:lang w:eastAsia="nl-BE"/>
            </w:rPr>
          </w:pPr>
          <w:hyperlink w:anchor="_Toc163471892" w:history="1">
            <w:r w:rsidR="00432A68" w:rsidRPr="00440C09">
              <w:rPr>
                <w:rStyle w:val="Hyperlink"/>
                <w:rFonts w:cstheme="minorHAnsi"/>
                <w:noProof/>
              </w:rPr>
              <w:t>Artikel 12.   Geschillen</w:t>
            </w:r>
            <w:r w:rsidR="00432A68">
              <w:rPr>
                <w:noProof/>
                <w:webHidden/>
              </w:rPr>
              <w:tab/>
            </w:r>
            <w:r w:rsidR="00432A68">
              <w:rPr>
                <w:noProof/>
                <w:webHidden/>
              </w:rPr>
              <w:fldChar w:fldCharType="begin"/>
            </w:r>
            <w:r w:rsidR="00432A68">
              <w:rPr>
                <w:noProof/>
                <w:webHidden/>
              </w:rPr>
              <w:instrText xml:space="preserve"> PAGEREF _Toc163471892 \h </w:instrText>
            </w:r>
            <w:r w:rsidR="00432A68">
              <w:rPr>
                <w:noProof/>
                <w:webHidden/>
              </w:rPr>
            </w:r>
            <w:r w:rsidR="00432A68">
              <w:rPr>
                <w:noProof/>
                <w:webHidden/>
              </w:rPr>
              <w:fldChar w:fldCharType="separate"/>
            </w:r>
            <w:r w:rsidR="00432A68">
              <w:rPr>
                <w:noProof/>
                <w:webHidden/>
              </w:rPr>
              <w:t>7</w:t>
            </w:r>
            <w:r w:rsidR="00432A68">
              <w:rPr>
                <w:noProof/>
                <w:webHidden/>
              </w:rPr>
              <w:fldChar w:fldCharType="end"/>
            </w:r>
          </w:hyperlink>
        </w:p>
        <w:p w14:paraId="130702E0" w14:textId="187F632C" w:rsidR="00432A68" w:rsidRDefault="001B7EB2">
          <w:pPr>
            <w:pStyle w:val="Inhopg1"/>
            <w:tabs>
              <w:tab w:val="right" w:leader="dot" w:pos="9113"/>
            </w:tabs>
            <w:rPr>
              <w:rFonts w:eastAsiaTheme="minorEastAsia" w:cstheme="minorBidi"/>
              <w:noProof/>
              <w:sz w:val="22"/>
              <w:szCs w:val="22"/>
              <w:lang w:eastAsia="nl-BE"/>
            </w:rPr>
          </w:pPr>
          <w:hyperlink w:anchor="_Toc163471893" w:history="1">
            <w:r w:rsidR="00432A68" w:rsidRPr="00440C09">
              <w:rPr>
                <w:rStyle w:val="Hyperlink"/>
                <w:rFonts w:cstheme="minorHAnsi"/>
                <w:noProof/>
              </w:rPr>
              <w:t>Artikel 13.   Aansprakelijkheid ten opzichte van derden</w:t>
            </w:r>
            <w:r w:rsidR="00432A68">
              <w:rPr>
                <w:noProof/>
                <w:webHidden/>
              </w:rPr>
              <w:tab/>
            </w:r>
            <w:r w:rsidR="00432A68">
              <w:rPr>
                <w:noProof/>
                <w:webHidden/>
              </w:rPr>
              <w:fldChar w:fldCharType="begin"/>
            </w:r>
            <w:r w:rsidR="00432A68">
              <w:rPr>
                <w:noProof/>
                <w:webHidden/>
              </w:rPr>
              <w:instrText xml:space="preserve"> PAGEREF _Toc163471893 \h </w:instrText>
            </w:r>
            <w:r w:rsidR="00432A68">
              <w:rPr>
                <w:noProof/>
                <w:webHidden/>
              </w:rPr>
            </w:r>
            <w:r w:rsidR="00432A68">
              <w:rPr>
                <w:noProof/>
                <w:webHidden/>
              </w:rPr>
              <w:fldChar w:fldCharType="separate"/>
            </w:r>
            <w:r w:rsidR="00432A68">
              <w:rPr>
                <w:noProof/>
                <w:webHidden/>
              </w:rPr>
              <w:t>7</w:t>
            </w:r>
            <w:r w:rsidR="00432A68">
              <w:rPr>
                <w:noProof/>
                <w:webHidden/>
              </w:rPr>
              <w:fldChar w:fldCharType="end"/>
            </w:r>
          </w:hyperlink>
        </w:p>
        <w:p w14:paraId="0F060825" w14:textId="339894D4" w:rsidR="00432A68" w:rsidRDefault="001B7EB2">
          <w:pPr>
            <w:pStyle w:val="Inhopg1"/>
            <w:tabs>
              <w:tab w:val="right" w:leader="dot" w:pos="9113"/>
            </w:tabs>
            <w:rPr>
              <w:rFonts w:eastAsiaTheme="minorEastAsia" w:cstheme="minorBidi"/>
              <w:noProof/>
              <w:sz w:val="22"/>
              <w:szCs w:val="22"/>
              <w:lang w:eastAsia="nl-BE"/>
            </w:rPr>
          </w:pPr>
          <w:hyperlink w:anchor="_Toc163471894" w:history="1">
            <w:r w:rsidR="00432A68" w:rsidRPr="00440C09">
              <w:rPr>
                <w:rStyle w:val="Hyperlink"/>
                <w:rFonts w:cstheme="minorHAnsi"/>
                <w:noProof/>
              </w:rPr>
              <w:t>Artikel 14.   Inwerkingtreding en duur van de overeenkomst</w:t>
            </w:r>
            <w:r w:rsidR="00432A68">
              <w:rPr>
                <w:noProof/>
                <w:webHidden/>
              </w:rPr>
              <w:tab/>
            </w:r>
            <w:r w:rsidR="00432A68">
              <w:rPr>
                <w:noProof/>
                <w:webHidden/>
              </w:rPr>
              <w:fldChar w:fldCharType="begin"/>
            </w:r>
            <w:r w:rsidR="00432A68">
              <w:rPr>
                <w:noProof/>
                <w:webHidden/>
              </w:rPr>
              <w:instrText xml:space="preserve"> PAGEREF _Toc163471894 \h </w:instrText>
            </w:r>
            <w:r w:rsidR="00432A68">
              <w:rPr>
                <w:noProof/>
                <w:webHidden/>
              </w:rPr>
            </w:r>
            <w:r w:rsidR="00432A68">
              <w:rPr>
                <w:noProof/>
                <w:webHidden/>
              </w:rPr>
              <w:fldChar w:fldCharType="separate"/>
            </w:r>
            <w:r w:rsidR="00432A68">
              <w:rPr>
                <w:noProof/>
                <w:webHidden/>
              </w:rPr>
              <w:t>7</w:t>
            </w:r>
            <w:r w:rsidR="00432A68">
              <w:rPr>
                <w:noProof/>
                <w:webHidden/>
              </w:rPr>
              <w:fldChar w:fldCharType="end"/>
            </w:r>
          </w:hyperlink>
        </w:p>
        <w:p w14:paraId="757332D4" w14:textId="0A06D567" w:rsidR="00432A68" w:rsidRDefault="001B7EB2">
          <w:pPr>
            <w:pStyle w:val="Inhopg1"/>
            <w:tabs>
              <w:tab w:val="right" w:leader="dot" w:pos="9113"/>
            </w:tabs>
            <w:rPr>
              <w:rFonts w:eastAsiaTheme="minorEastAsia" w:cstheme="minorBidi"/>
              <w:noProof/>
              <w:sz w:val="22"/>
              <w:szCs w:val="22"/>
              <w:lang w:eastAsia="nl-BE"/>
            </w:rPr>
          </w:pPr>
          <w:hyperlink w:anchor="_Toc163471895" w:history="1">
            <w:r w:rsidR="00432A68" w:rsidRPr="00440C09">
              <w:rPr>
                <w:rStyle w:val="Hyperlink"/>
                <w:rFonts w:cstheme="minorHAnsi"/>
                <w:noProof/>
              </w:rPr>
              <w:t>Artikel 15.   Bijlagen</w:t>
            </w:r>
            <w:r w:rsidR="00432A68">
              <w:rPr>
                <w:noProof/>
                <w:webHidden/>
              </w:rPr>
              <w:tab/>
            </w:r>
            <w:r w:rsidR="00432A68">
              <w:rPr>
                <w:noProof/>
                <w:webHidden/>
              </w:rPr>
              <w:fldChar w:fldCharType="begin"/>
            </w:r>
            <w:r w:rsidR="00432A68">
              <w:rPr>
                <w:noProof/>
                <w:webHidden/>
              </w:rPr>
              <w:instrText xml:space="preserve"> PAGEREF _Toc163471895 \h </w:instrText>
            </w:r>
            <w:r w:rsidR="00432A68">
              <w:rPr>
                <w:noProof/>
                <w:webHidden/>
              </w:rPr>
            </w:r>
            <w:r w:rsidR="00432A68">
              <w:rPr>
                <w:noProof/>
                <w:webHidden/>
              </w:rPr>
              <w:fldChar w:fldCharType="separate"/>
            </w:r>
            <w:r w:rsidR="00432A68">
              <w:rPr>
                <w:noProof/>
                <w:webHidden/>
              </w:rPr>
              <w:t>7</w:t>
            </w:r>
            <w:r w:rsidR="00432A68">
              <w:rPr>
                <w:noProof/>
                <w:webHidden/>
              </w:rPr>
              <w:fldChar w:fldCharType="end"/>
            </w:r>
          </w:hyperlink>
        </w:p>
        <w:p w14:paraId="1FDF045E" w14:textId="5F71E27B" w:rsidR="00D91260" w:rsidRDefault="00D91260">
          <w:r w:rsidRPr="00D91260">
            <w:rPr>
              <w:rFonts w:cstheme="minorHAnsi"/>
              <w:b/>
              <w:bCs/>
              <w:lang w:val="nl-NL"/>
            </w:rPr>
            <w:fldChar w:fldCharType="end"/>
          </w:r>
        </w:p>
      </w:sdtContent>
    </w:sdt>
    <w:p w14:paraId="47F8DFC8" w14:textId="77777777" w:rsidR="00D91260" w:rsidRDefault="00D91260" w:rsidP="00D91260">
      <w:pPr>
        <w:jc w:val="left"/>
        <w:rPr>
          <w:rFonts w:cstheme="minorHAnsi"/>
          <w:b/>
          <w:bCs/>
          <w:sz w:val="24"/>
          <w:u w:val="single"/>
        </w:rPr>
      </w:pPr>
    </w:p>
    <w:p w14:paraId="272FD049" w14:textId="77777777" w:rsidR="00DA1320" w:rsidRDefault="00DA1320" w:rsidP="00D91260">
      <w:pPr>
        <w:jc w:val="left"/>
        <w:rPr>
          <w:rFonts w:cstheme="minorHAnsi"/>
          <w:b/>
          <w:bCs/>
          <w:sz w:val="24"/>
          <w:u w:val="single"/>
        </w:rPr>
      </w:pPr>
    </w:p>
    <w:p w14:paraId="01F3F3DC" w14:textId="77777777" w:rsidR="00DA1320" w:rsidRDefault="00DA1320" w:rsidP="00D91260">
      <w:pPr>
        <w:jc w:val="left"/>
        <w:rPr>
          <w:rFonts w:cstheme="minorHAnsi"/>
          <w:b/>
          <w:bCs/>
          <w:sz w:val="24"/>
          <w:u w:val="single"/>
        </w:rPr>
      </w:pPr>
    </w:p>
    <w:p w14:paraId="03CF6FB7" w14:textId="77777777" w:rsidR="00DA1320" w:rsidRDefault="00DA1320" w:rsidP="00D91260">
      <w:pPr>
        <w:jc w:val="left"/>
        <w:rPr>
          <w:rFonts w:cstheme="minorHAnsi"/>
          <w:b/>
          <w:bCs/>
          <w:sz w:val="24"/>
          <w:u w:val="single"/>
        </w:rPr>
      </w:pPr>
    </w:p>
    <w:p w14:paraId="5E04D7E5" w14:textId="77777777" w:rsidR="00DA1320" w:rsidRPr="00D91260" w:rsidRDefault="00DA1320" w:rsidP="00D91260">
      <w:pPr>
        <w:jc w:val="left"/>
        <w:rPr>
          <w:rFonts w:cstheme="minorHAnsi"/>
          <w:b/>
          <w:bCs/>
          <w:sz w:val="24"/>
          <w:u w:val="single"/>
        </w:rPr>
      </w:pPr>
    </w:p>
    <w:p w14:paraId="5F9553F3" w14:textId="074D8DF8" w:rsidR="000C724D" w:rsidRPr="00D5541C" w:rsidRDefault="000C724D" w:rsidP="006E565A">
      <w:pPr>
        <w:pStyle w:val="Kop1"/>
        <w:rPr>
          <w:rFonts w:cstheme="minorHAnsi"/>
        </w:rPr>
      </w:pPr>
      <w:bookmarkStart w:id="0" w:name="_Toc163471871"/>
      <w:r w:rsidRPr="00D5541C">
        <w:rPr>
          <w:rFonts w:cstheme="minorHAnsi"/>
        </w:rPr>
        <w:lastRenderedPageBreak/>
        <w:t>Artikel 1.</w:t>
      </w:r>
      <w:r w:rsidRPr="00D5541C">
        <w:rPr>
          <w:rFonts w:cstheme="minorHAnsi"/>
          <w:u w:val="none"/>
        </w:rPr>
        <w:t xml:space="preserve">   </w:t>
      </w:r>
      <w:r w:rsidRPr="00D5541C">
        <w:rPr>
          <w:rFonts w:cstheme="minorHAnsi"/>
        </w:rPr>
        <w:t>Betrokken partijen</w:t>
      </w:r>
      <w:bookmarkEnd w:id="0"/>
    </w:p>
    <w:p w14:paraId="53A7AB4B" w14:textId="07AAD4A7" w:rsidR="00E2057F" w:rsidRPr="00BD4201" w:rsidRDefault="008D5FEB">
      <w:pPr>
        <w:rPr>
          <w:rFonts w:cstheme="minorHAnsi"/>
        </w:rPr>
      </w:pPr>
      <w:r w:rsidRPr="00C90119">
        <w:rPr>
          <w:rFonts w:cstheme="minorHAnsi"/>
          <w:b/>
          <w:bCs/>
        </w:rPr>
        <w:t>De NMBS</w:t>
      </w:r>
      <w:r w:rsidRPr="00C90119">
        <w:rPr>
          <w:rFonts w:cstheme="minorHAnsi"/>
        </w:rPr>
        <w:t>, naamloze vennootschap van publiek recht, vertegenwoordigd door Tanguy Verheyen Head of Comm</w:t>
      </w:r>
      <w:r w:rsidR="00BD4201">
        <w:rPr>
          <w:rFonts w:cstheme="minorHAnsi"/>
        </w:rPr>
        <w:t>ercial</w:t>
      </w:r>
      <w:r w:rsidRPr="00C90119">
        <w:rPr>
          <w:rFonts w:cstheme="minorHAnsi"/>
        </w:rPr>
        <w:t xml:space="preserve">. </w:t>
      </w:r>
      <w:proofErr w:type="spellStart"/>
      <w:r w:rsidRPr="00BD4201">
        <w:rPr>
          <w:rFonts w:cstheme="minorHAnsi"/>
        </w:rPr>
        <w:t>Activities</w:t>
      </w:r>
      <w:proofErr w:type="spellEnd"/>
      <w:r w:rsidRPr="00BD4201">
        <w:rPr>
          <w:rFonts w:cstheme="minorHAnsi"/>
        </w:rPr>
        <w:t xml:space="preserve"> &amp; </w:t>
      </w:r>
      <w:proofErr w:type="spellStart"/>
      <w:r w:rsidRPr="00BD4201">
        <w:rPr>
          <w:rFonts w:cstheme="minorHAnsi"/>
        </w:rPr>
        <w:t>Valorization</w:t>
      </w:r>
      <w:proofErr w:type="spellEnd"/>
      <w:r w:rsidRPr="00BD4201">
        <w:rPr>
          <w:rFonts w:cstheme="minorHAnsi"/>
        </w:rPr>
        <w:t xml:space="preserve"> en Marc Haumont District Manager, Head of </w:t>
      </w:r>
      <w:proofErr w:type="spellStart"/>
      <w:r w:rsidRPr="00BD4201">
        <w:rPr>
          <w:rFonts w:cstheme="minorHAnsi"/>
        </w:rPr>
        <w:t>Exploitation</w:t>
      </w:r>
      <w:proofErr w:type="spellEnd"/>
      <w:r w:rsidRPr="00BD4201">
        <w:rPr>
          <w:rFonts w:cstheme="minorHAnsi"/>
        </w:rPr>
        <w:t xml:space="preserve"> &amp; Construction, hierna ‘de NMBS’ genoemd;</w:t>
      </w:r>
    </w:p>
    <w:p w14:paraId="5D113649" w14:textId="44057D3E" w:rsidR="0070534A" w:rsidRPr="00C90119" w:rsidRDefault="00EC163D">
      <w:pPr>
        <w:rPr>
          <w:rFonts w:cstheme="minorHAnsi"/>
        </w:rPr>
      </w:pPr>
      <w:r w:rsidRPr="000A0640">
        <w:rPr>
          <w:rFonts w:cstheme="minorHAnsi"/>
          <w:b/>
          <w:bCs/>
          <w:highlight w:val="yellow"/>
        </w:rPr>
        <w:t>De Gemeente</w:t>
      </w:r>
      <w:r w:rsidRPr="00C90119">
        <w:rPr>
          <w:rFonts w:cstheme="minorHAnsi"/>
          <w:b/>
          <w:bCs/>
        </w:rPr>
        <w:t xml:space="preserve"> </w:t>
      </w:r>
      <w:r w:rsidR="00F91D84" w:rsidRPr="00C90119">
        <w:rPr>
          <w:rFonts w:cstheme="minorHAnsi"/>
          <w:b/>
          <w:bCs/>
        </w:rPr>
        <w:t>Ternat</w:t>
      </w:r>
      <w:r w:rsidRPr="00C90119">
        <w:rPr>
          <w:rFonts w:cstheme="minorHAnsi"/>
        </w:rPr>
        <w:t xml:space="preserve"> vertegenwoordigd door </w:t>
      </w:r>
      <w:hyperlink r:id="rId12">
        <w:r w:rsidR="3A20275B" w:rsidRPr="00C90119">
          <w:rPr>
            <w:rFonts w:cstheme="minorHAnsi"/>
          </w:rPr>
          <w:t>Michel Vanderhasselt</w:t>
        </w:r>
      </w:hyperlink>
      <w:r w:rsidRPr="00C90119">
        <w:rPr>
          <w:rFonts w:cstheme="minorHAnsi"/>
        </w:rPr>
        <w:t xml:space="preserve"> en </w:t>
      </w:r>
      <w:r w:rsidR="006478E5" w:rsidRPr="00C90119">
        <w:rPr>
          <w:rFonts w:cstheme="minorHAnsi"/>
        </w:rPr>
        <w:t>Sieglinde D</w:t>
      </w:r>
      <w:r w:rsidR="00D72768" w:rsidRPr="00C90119">
        <w:rPr>
          <w:rFonts w:cstheme="minorHAnsi"/>
        </w:rPr>
        <w:t>e</w:t>
      </w:r>
      <w:r w:rsidR="006478E5" w:rsidRPr="00C90119">
        <w:rPr>
          <w:rFonts w:cstheme="minorHAnsi"/>
        </w:rPr>
        <w:t xml:space="preserve"> M</w:t>
      </w:r>
      <w:r w:rsidR="00D72768" w:rsidRPr="00C90119">
        <w:rPr>
          <w:rFonts w:cstheme="minorHAnsi"/>
        </w:rPr>
        <w:t>ulder</w:t>
      </w:r>
      <w:r w:rsidRPr="00C90119">
        <w:rPr>
          <w:rFonts w:cstheme="minorHAnsi"/>
        </w:rPr>
        <w:t xml:space="preserve">, respectievelijk Burgermeester en Algemeen directeur, handelend voor en in naam van dit bestuur krachtens een besluit van de Gemeenteraad van </w:t>
      </w:r>
      <w:proofErr w:type="spellStart"/>
      <w:r w:rsidR="00E03EC5" w:rsidRPr="00C90119">
        <w:rPr>
          <w:rFonts w:cstheme="minorHAnsi"/>
          <w:highlight w:val="yellow"/>
        </w:rPr>
        <w:t>dd</w:t>
      </w:r>
      <w:proofErr w:type="spellEnd"/>
      <w:r w:rsidR="7EF79E2B" w:rsidRPr="00C90119">
        <w:rPr>
          <w:rFonts w:cstheme="minorHAnsi"/>
          <w:highlight w:val="yellow"/>
        </w:rPr>
        <w:t>/</w:t>
      </w:r>
      <w:r w:rsidR="007621A7" w:rsidRPr="00C90119">
        <w:rPr>
          <w:rFonts w:cstheme="minorHAnsi"/>
          <w:highlight w:val="yellow"/>
        </w:rPr>
        <w:t>mm</w:t>
      </w:r>
      <w:r w:rsidR="7EF79E2B" w:rsidRPr="00C90119">
        <w:rPr>
          <w:rFonts w:cstheme="minorHAnsi"/>
        </w:rPr>
        <w:t>/</w:t>
      </w:r>
      <w:r w:rsidR="00C46BD8" w:rsidRPr="00C90119">
        <w:rPr>
          <w:rFonts w:cstheme="minorHAnsi"/>
        </w:rPr>
        <w:t>2023</w:t>
      </w:r>
      <w:r w:rsidRPr="00C90119">
        <w:rPr>
          <w:rFonts w:cstheme="minorHAnsi"/>
        </w:rPr>
        <w:t>, waarvan er een voor eensluidend verklaarde kopie in de bijlage is gevoegd, hierna ‘Gemeentebestuur</w:t>
      </w:r>
      <w:r w:rsidR="00DC42CD" w:rsidRPr="00C90119">
        <w:rPr>
          <w:rFonts w:cstheme="minorHAnsi"/>
        </w:rPr>
        <w:t>/Gemeente Ternat</w:t>
      </w:r>
      <w:r w:rsidRPr="00C90119">
        <w:rPr>
          <w:rFonts w:cstheme="minorHAnsi"/>
        </w:rPr>
        <w:t>’ genoemd;</w:t>
      </w:r>
    </w:p>
    <w:p w14:paraId="72FE28C7" w14:textId="1F8CC213" w:rsidR="00FD6120" w:rsidRPr="00C90119" w:rsidRDefault="00DC42CD">
      <w:pPr>
        <w:rPr>
          <w:rFonts w:cstheme="minorHAnsi"/>
        </w:rPr>
      </w:pPr>
      <w:r w:rsidRPr="00C90119">
        <w:rPr>
          <w:rFonts w:cstheme="minorHAnsi"/>
        </w:rPr>
        <w:t xml:space="preserve">Tussen de betrokken partijen wordt onderstaande </w:t>
      </w:r>
      <w:r w:rsidR="00EC163D" w:rsidRPr="00C90119">
        <w:rPr>
          <w:rFonts w:cstheme="minorHAnsi"/>
        </w:rPr>
        <w:t>overeengekomen:</w:t>
      </w:r>
    </w:p>
    <w:p w14:paraId="2CC733A4" w14:textId="1418E48F" w:rsidR="00FD6120" w:rsidRPr="00C90119" w:rsidRDefault="00B44653" w:rsidP="00D5541C">
      <w:pPr>
        <w:pStyle w:val="Kop1"/>
        <w:rPr>
          <w:rFonts w:cstheme="minorHAnsi"/>
        </w:rPr>
      </w:pPr>
      <w:bookmarkStart w:id="1" w:name="_Toc163471872"/>
      <w:r w:rsidRPr="00C90119">
        <w:rPr>
          <w:rFonts w:cstheme="minorHAnsi"/>
        </w:rPr>
        <w:t xml:space="preserve">Artikel </w:t>
      </w:r>
      <w:r w:rsidR="000C724D" w:rsidRPr="00C90119">
        <w:rPr>
          <w:rFonts w:cstheme="minorHAnsi"/>
        </w:rPr>
        <w:t>2</w:t>
      </w:r>
      <w:r w:rsidR="0042366A" w:rsidRPr="00C90119">
        <w:rPr>
          <w:rFonts w:cstheme="minorHAnsi"/>
        </w:rPr>
        <w:t>.</w:t>
      </w:r>
      <w:r w:rsidRPr="00D5541C">
        <w:rPr>
          <w:rFonts w:cstheme="minorHAnsi"/>
        </w:rPr>
        <w:t xml:space="preserve">   </w:t>
      </w:r>
      <w:r w:rsidR="00EC163D" w:rsidRPr="00C90119">
        <w:rPr>
          <w:rFonts w:cstheme="minorHAnsi"/>
        </w:rPr>
        <w:t>Voorwerp van de overeenkomst</w:t>
      </w:r>
      <w:bookmarkEnd w:id="1"/>
    </w:p>
    <w:p w14:paraId="73DDCFA2" w14:textId="6CCC5EBF" w:rsidR="00FD6120" w:rsidRPr="00C90119" w:rsidRDefault="00EC163D">
      <w:pPr>
        <w:rPr>
          <w:rFonts w:cstheme="minorHAnsi"/>
        </w:rPr>
      </w:pPr>
      <w:r w:rsidRPr="00C90119">
        <w:rPr>
          <w:rFonts w:cstheme="minorHAnsi"/>
        </w:rPr>
        <w:t xml:space="preserve">Deze overeenkomst heeft tot doel de rechten en plichten </w:t>
      </w:r>
      <w:r w:rsidR="00956814">
        <w:rPr>
          <w:rFonts w:cstheme="minorHAnsi"/>
        </w:rPr>
        <w:t>te omschrijven</w:t>
      </w:r>
      <w:r w:rsidR="00733E41" w:rsidRPr="00C90119">
        <w:rPr>
          <w:rFonts w:cstheme="minorHAnsi"/>
        </w:rPr>
        <w:t xml:space="preserve"> </w:t>
      </w:r>
      <w:r w:rsidRPr="00C90119">
        <w:rPr>
          <w:rFonts w:cstheme="minorHAnsi"/>
        </w:rPr>
        <w:t xml:space="preserve">van elke partij in het beheer van de </w:t>
      </w:r>
      <w:proofErr w:type="spellStart"/>
      <w:r w:rsidRPr="00C90119">
        <w:rPr>
          <w:rFonts w:cstheme="minorHAnsi"/>
        </w:rPr>
        <w:t>Stationssite</w:t>
      </w:r>
      <w:proofErr w:type="spellEnd"/>
      <w:r w:rsidRPr="00C90119">
        <w:rPr>
          <w:rFonts w:cstheme="minorHAnsi"/>
        </w:rPr>
        <w:t xml:space="preserve"> </w:t>
      </w:r>
      <w:proofErr w:type="spellStart"/>
      <w:r w:rsidR="00043723">
        <w:rPr>
          <w:rFonts w:cstheme="minorHAnsi"/>
        </w:rPr>
        <w:t>Essene-Lombeek</w:t>
      </w:r>
      <w:proofErr w:type="spellEnd"/>
      <w:r w:rsidR="00DC42CD" w:rsidRPr="00C90119">
        <w:rPr>
          <w:rFonts w:cstheme="minorHAnsi"/>
        </w:rPr>
        <w:t xml:space="preserve"> </w:t>
      </w:r>
      <w:r w:rsidRPr="00C90119">
        <w:rPr>
          <w:rFonts w:cstheme="minorHAnsi"/>
        </w:rPr>
        <w:t>zoals</w:t>
      </w:r>
      <w:r w:rsidR="00FF0A1A" w:rsidRPr="00C90119">
        <w:rPr>
          <w:rFonts w:cstheme="minorHAnsi"/>
        </w:rPr>
        <w:t xml:space="preserve"> </w:t>
      </w:r>
      <w:r w:rsidRPr="00C90119">
        <w:rPr>
          <w:rFonts w:cstheme="minorHAnsi"/>
        </w:rPr>
        <w:t>weergegeven</w:t>
      </w:r>
      <w:r w:rsidR="00E47C5E">
        <w:rPr>
          <w:rFonts w:cstheme="minorHAnsi"/>
        </w:rPr>
        <w:t xml:space="preserve"> </w:t>
      </w:r>
      <w:r w:rsidR="00273512">
        <w:rPr>
          <w:rFonts w:cstheme="minorHAnsi"/>
        </w:rPr>
        <w:t>in bijlage 1</w:t>
      </w:r>
      <w:r w:rsidR="004E7801">
        <w:rPr>
          <w:rFonts w:cstheme="minorHAnsi"/>
        </w:rPr>
        <w:t xml:space="preserve"> “het eigendom en beheersplan” alsook bijlage 2 “bevoegdheidsverdeling NMBS-</w:t>
      </w:r>
      <w:r w:rsidR="00043723">
        <w:rPr>
          <w:rFonts w:cstheme="minorHAnsi"/>
        </w:rPr>
        <w:t xml:space="preserve">  </w:t>
      </w:r>
      <w:r w:rsidR="004E7801">
        <w:rPr>
          <w:rFonts w:cstheme="minorHAnsi"/>
        </w:rPr>
        <w:t>Ternat</w:t>
      </w:r>
      <w:r w:rsidR="00043723">
        <w:rPr>
          <w:rFonts w:cstheme="minorHAnsi"/>
        </w:rPr>
        <w:t xml:space="preserve"> - Essen-</w:t>
      </w:r>
      <w:proofErr w:type="spellStart"/>
      <w:r w:rsidR="00043723">
        <w:rPr>
          <w:rFonts w:cstheme="minorHAnsi"/>
        </w:rPr>
        <w:t>Lombeek</w:t>
      </w:r>
      <w:proofErr w:type="spellEnd"/>
      <w:r w:rsidR="004E7801">
        <w:rPr>
          <w:rFonts w:cstheme="minorHAnsi"/>
        </w:rPr>
        <w:t>”</w:t>
      </w:r>
      <w:r w:rsidR="00FF0A1A" w:rsidRPr="00C90119">
        <w:rPr>
          <w:rFonts w:cstheme="minorHAnsi"/>
        </w:rPr>
        <w:t>.</w:t>
      </w:r>
      <w:r w:rsidR="00DC42CD" w:rsidRPr="00C90119">
        <w:rPr>
          <w:rFonts w:cstheme="minorHAnsi"/>
        </w:rPr>
        <w:t xml:space="preserve"> </w:t>
      </w:r>
    </w:p>
    <w:p w14:paraId="6DECBEFB" w14:textId="4AA72F83" w:rsidR="00FD6120" w:rsidRPr="00C90119" w:rsidRDefault="00B44653" w:rsidP="00D5541C">
      <w:pPr>
        <w:pStyle w:val="Kop1"/>
        <w:rPr>
          <w:rFonts w:cstheme="minorHAnsi"/>
        </w:rPr>
      </w:pPr>
      <w:bookmarkStart w:id="2" w:name="_Toc163471873"/>
      <w:r w:rsidRPr="00C90119">
        <w:rPr>
          <w:rFonts w:cstheme="minorHAnsi"/>
        </w:rPr>
        <w:t>Artik</w:t>
      </w:r>
      <w:r w:rsidR="0042366A" w:rsidRPr="00C90119">
        <w:rPr>
          <w:rFonts w:cstheme="minorHAnsi"/>
        </w:rPr>
        <w:t xml:space="preserve">el </w:t>
      </w:r>
      <w:r w:rsidR="000C724D" w:rsidRPr="00C90119">
        <w:rPr>
          <w:rFonts w:cstheme="minorHAnsi"/>
        </w:rPr>
        <w:t>3</w:t>
      </w:r>
      <w:r w:rsidR="0042366A" w:rsidRPr="00C90119">
        <w:rPr>
          <w:rFonts w:cstheme="minorHAnsi"/>
        </w:rPr>
        <w:t>.</w:t>
      </w:r>
      <w:r w:rsidR="0042366A" w:rsidRPr="00D5541C">
        <w:rPr>
          <w:rFonts w:cstheme="minorHAnsi"/>
        </w:rPr>
        <w:t xml:space="preserve">   </w:t>
      </w:r>
      <w:r w:rsidR="00EC163D" w:rsidRPr="00C90119">
        <w:rPr>
          <w:rFonts w:cstheme="minorHAnsi"/>
        </w:rPr>
        <w:t>Afbakening</w:t>
      </w:r>
      <w:bookmarkEnd w:id="2"/>
    </w:p>
    <w:p w14:paraId="3F8B514E" w14:textId="27F67AC4" w:rsidR="004F1DDE" w:rsidRPr="00C90119" w:rsidRDefault="00D716F4" w:rsidP="00D716F4">
      <w:pPr>
        <w:rPr>
          <w:rFonts w:cstheme="minorHAnsi"/>
        </w:rPr>
      </w:pPr>
      <w:r w:rsidRPr="00C90119">
        <w:rPr>
          <w:rFonts w:cstheme="minorHAnsi"/>
        </w:rPr>
        <w:t>De juridische eigendomssituatie van de terreinen en/of gebouwen, alsook de zakelijke rechten op de Stationssite worden in detail weergegeven</w:t>
      </w:r>
      <w:r w:rsidR="004F1DDE" w:rsidRPr="00C90119">
        <w:rPr>
          <w:rFonts w:cstheme="minorHAnsi"/>
        </w:rPr>
        <w:t xml:space="preserve"> bovenaan </w:t>
      </w:r>
      <w:r w:rsidR="004E7801">
        <w:rPr>
          <w:rFonts w:cstheme="minorHAnsi"/>
        </w:rPr>
        <w:t>in</w:t>
      </w:r>
      <w:r w:rsidR="004F1DDE" w:rsidRPr="00C90119">
        <w:rPr>
          <w:rFonts w:cstheme="minorHAnsi"/>
        </w:rPr>
        <w:t xml:space="preserve"> bijlage 1: </w:t>
      </w:r>
      <w:r w:rsidR="004E7801">
        <w:rPr>
          <w:rFonts w:cstheme="minorHAnsi"/>
        </w:rPr>
        <w:t>“</w:t>
      </w:r>
      <w:r w:rsidR="004F1DDE" w:rsidRPr="00C90119">
        <w:rPr>
          <w:rFonts w:cstheme="minorHAnsi"/>
        </w:rPr>
        <w:t>Eigendom -en beheersplan</w:t>
      </w:r>
      <w:r w:rsidR="004E7801">
        <w:rPr>
          <w:rFonts w:cstheme="minorHAnsi"/>
        </w:rPr>
        <w:t>”.</w:t>
      </w:r>
    </w:p>
    <w:p w14:paraId="11E0FDF0" w14:textId="02B21545" w:rsidR="00D716F4" w:rsidRPr="00C90119" w:rsidRDefault="00D716F4" w:rsidP="00D716F4">
      <w:pPr>
        <w:rPr>
          <w:rFonts w:cstheme="minorHAnsi"/>
        </w:rPr>
      </w:pPr>
      <w:r w:rsidRPr="00C90119">
        <w:rPr>
          <w:rFonts w:cstheme="minorHAnsi"/>
        </w:rPr>
        <w:t xml:space="preserve">De </w:t>
      </w:r>
      <w:proofErr w:type="spellStart"/>
      <w:r w:rsidRPr="00C90119">
        <w:rPr>
          <w:rFonts w:cstheme="minorHAnsi"/>
        </w:rPr>
        <w:t>Stationssite</w:t>
      </w:r>
      <w:proofErr w:type="spellEnd"/>
      <w:r w:rsidRPr="00C90119">
        <w:rPr>
          <w:rFonts w:cstheme="minorHAnsi"/>
        </w:rPr>
        <w:t xml:space="preserve"> is onderverdeeld in verschillende beheerszones, die op het </w:t>
      </w:r>
      <w:r w:rsidR="004E7801">
        <w:rPr>
          <w:rFonts w:cstheme="minorHAnsi"/>
        </w:rPr>
        <w:t>Eigendom- en beheer</w:t>
      </w:r>
      <w:r w:rsidRPr="00C90119">
        <w:rPr>
          <w:rFonts w:cstheme="minorHAnsi"/>
        </w:rPr>
        <w:t>plan</w:t>
      </w:r>
      <w:r w:rsidR="004E7801">
        <w:rPr>
          <w:rFonts w:cstheme="minorHAnsi"/>
        </w:rPr>
        <w:t xml:space="preserve"> in bijlage 1 onderaan</w:t>
      </w:r>
      <w:r w:rsidRPr="00C90119">
        <w:rPr>
          <w:rFonts w:cstheme="minorHAnsi"/>
        </w:rPr>
        <w:t xml:space="preserve"> in verschillende kleuren worden aangeduid</w:t>
      </w:r>
      <w:r w:rsidR="004E7801">
        <w:rPr>
          <w:rFonts w:cstheme="minorHAnsi"/>
        </w:rPr>
        <w:t>.</w:t>
      </w:r>
    </w:p>
    <w:p w14:paraId="7F7A95D5" w14:textId="1DC09D5A" w:rsidR="00D716F4" w:rsidRPr="00C90119" w:rsidRDefault="00D716F4" w:rsidP="00D716F4">
      <w:pPr>
        <w:rPr>
          <w:rFonts w:cstheme="minorHAnsi"/>
        </w:rPr>
      </w:pPr>
      <w:r w:rsidRPr="00C90119">
        <w:rPr>
          <w:rFonts w:cstheme="minorHAnsi"/>
        </w:rPr>
        <w:t xml:space="preserve">Per </w:t>
      </w:r>
      <w:proofErr w:type="spellStart"/>
      <w:r w:rsidR="004E7801" w:rsidRPr="00635E43">
        <w:rPr>
          <w:rFonts w:cstheme="minorHAnsi"/>
        </w:rPr>
        <w:t>beheers</w:t>
      </w:r>
      <w:r w:rsidRPr="00635E43">
        <w:rPr>
          <w:rFonts w:cstheme="minorHAnsi"/>
        </w:rPr>
        <w:t>zone</w:t>
      </w:r>
      <w:proofErr w:type="spellEnd"/>
      <w:r w:rsidRPr="00635E43">
        <w:rPr>
          <w:rFonts w:cstheme="minorHAnsi"/>
        </w:rPr>
        <w:t xml:space="preserve"> zal er een zonebeheerder vastgesteld worden. De zonebeheerder is het eerste aanspreekpunt</w:t>
      </w:r>
      <w:r w:rsidR="00635E43">
        <w:rPr>
          <w:rFonts w:cstheme="minorHAnsi"/>
        </w:rPr>
        <w:t>.</w:t>
      </w:r>
      <w:r w:rsidRPr="00635E43">
        <w:rPr>
          <w:rFonts w:cstheme="minorHAnsi"/>
        </w:rPr>
        <w:t xml:space="preserve"> </w:t>
      </w:r>
      <w:r w:rsidR="00F43DC5" w:rsidRPr="00635E43">
        <w:rPr>
          <w:rFonts w:cstheme="minorHAnsi"/>
        </w:rPr>
        <w:t>In deze</w:t>
      </w:r>
      <w:r w:rsidR="00F43DC5" w:rsidRPr="00F43DC5">
        <w:rPr>
          <w:rFonts w:cstheme="minorHAnsi"/>
        </w:rPr>
        <w:t xml:space="preserve"> beheersovereenkomst </w:t>
      </w:r>
      <w:r w:rsidR="005D040A">
        <w:rPr>
          <w:rFonts w:cstheme="minorHAnsi"/>
        </w:rPr>
        <w:t>wordt onder zonebeheerder steeds de gemeente Ternat verstaan.</w:t>
      </w:r>
    </w:p>
    <w:p w14:paraId="044D3AF2" w14:textId="20BA48FA" w:rsidR="00D716F4" w:rsidRPr="00C90119" w:rsidRDefault="00D716F4" w:rsidP="00D716F4">
      <w:pPr>
        <w:rPr>
          <w:rFonts w:cstheme="minorHAnsi"/>
          <w:sz w:val="22"/>
          <w:szCs w:val="22"/>
        </w:rPr>
      </w:pPr>
      <w:r w:rsidRPr="00C90119">
        <w:rPr>
          <w:rFonts w:cstheme="minorHAnsi"/>
        </w:rPr>
        <w:t xml:space="preserve">De beheersovereenkomst is enkel van toepassing op de zones </w:t>
      </w:r>
      <w:r w:rsidR="005D040A">
        <w:rPr>
          <w:rFonts w:cstheme="minorHAnsi"/>
        </w:rPr>
        <w:t xml:space="preserve">zoals </w:t>
      </w:r>
      <w:r w:rsidRPr="00C90119">
        <w:rPr>
          <w:rFonts w:cstheme="minorHAnsi"/>
        </w:rPr>
        <w:t>aangeduid op het plan</w:t>
      </w:r>
      <w:r w:rsidR="005D040A">
        <w:rPr>
          <w:rFonts w:cstheme="minorHAnsi"/>
        </w:rPr>
        <w:t xml:space="preserve"> in bijlage 1</w:t>
      </w:r>
      <w:r w:rsidRPr="00C90119">
        <w:rPr>
          <w:rFonts w:cstheme="minorHAnsi"/>
        </w:rPr>
        <w:t xml:space="preserve"> </w:t>
      </w:r>
      <w:r w:rsidR="005D040A">
        <w:rPr>
          <w:rFonts w:cstheme="minorHAnsi"/>
        </w:rPr>
        <w:t xml:space="preserve">en </w:t>
      </w:r>
      <w:r w:rsidRPr="00C90119">
        <w:rPr>
          <w:rFonts w:cstheme="minorHAnsi"/>
        </w:rPr>
        <w:t>die worden beschouwd als NMBS</w:t>
      </w:r>
      <w:r w:rsidR="3FB5FBB2" w:rsidRPr="00C90119">
        <w:rPr>
          <w:rFonts w:cstheme="minorHAnsi"/>
        </w:rPr>
        <w:t>-</w:t>
      </w:r>
      <w:r w:rsidRPr="00C90119">
        <w:rPr>
          <w:rFonts w:cstheme="minorHAnsi"/>
        </w:rPr>
        <w:t>gronden. Infrabel</w:t>
      </w:r>
      <w:r w:rsidR="29B7AD2D" w:rsidRPr="00C90119">
        <w:rPr>
          <w:rFonts w:cstheme="minorHAnsi"/>
        </w:rPr>
        <w:t>-</w:t>
      </w:r>
      <w:r w:rsidRPr="00C90119">
        <w:rPr>
          <w:rFonts w:cstheme="minorHAnsi"/>
        </w:rPr>
        <w:t>gronden maken geen deel uit van deze overeenkomst.</w:t>
      </w:r>
      <w:r w:rsidRPr="00C90119">
        <w:rPr>
          <w:rFonts w:cstheme="minorHAnsi"/>
          <w:sz w:val="22"/>
          <w:szCs w:val="22"/>
        </w:rPr>
        <w:t xml:space="preserve"> </w:t>
      </w:r>
    </w:p>
    <w:p w14:paraId="43B13A31" w14:textId="7C0FC6DE" w:rsidR="00FD6120" w:rsidRPr="00C90119" w:rsidRDefault="0042366A" w:rsidP="00D5541C">
      <w:pPr>
        <w:pStyle w:val="Kop1"/>
        <w:rPr>
          <w:rFonts w:cstheme="minorHAnsi"/>
        </w:rPr>
      </w:pPr>
      <w:bookmarkStart w:id="3" w:name="_Toc163471874"/>
      <w:r w:rsidRPr="00C90119">
        <w:rPr>
          <w:rFonts w:cstheme="minorHAnsi"/>
        </w:rPr>
        <w:t xml:space="preserve">Artikel </w:t>
      </w:r>
      <w:r w:rsidR="000C724D" w:rsidRPr="00C90119">
        <w:rPr>
          <w:rFonts w:cstheme="minorHAnsi"/>
        </w:rPr>
        <w:t>4</w:t>
      </w:r>
      <w:r w:rsidRPr="00C90119">
        <w:rPr>
          <w:rFonts w:cstheme="minorHAnsi"/>
        </w:rPr>
        <w:t>.</w:t>
      </w:r>
      <w:r w:rsidRPr="00D5541C">
        <w:rPr>
          <w:rFonts w:cstheme="minorHAnsi"/>
        </w:rPr>
        <w:t xml:space="preserve">   </w:t>
      </w:r>
      <w:r w:rsidR="00EC163D" w:rsidRPr="00C90119">
        <w:rPr>
          <w:rFonts w:cstheme="minorHAnsi"/>
        </w:rPr>
        <w:t>Juridisch statuut</w:t>
      </w:r>
      <w:bookmarkEnd w:id="3"/>
    </w:p>
    <w:p w14:paraId="37FB804C" w14:textId="77777777" w:rsidR="00FD6120" w:rsidRPr="00C90119" w:rsidRDefault="00EC163D">
      <w:pPr>
        <w:rPr>
          <w:rFonts w:cstheme="minorHAnsi"/>
        </w:rPr>
      </w:pPr>
      <w:r w:rsidRPr="00C90119">
        <w:rPr>
          <w:rFonts w:cstheme="minorHAnsi"/>
        </w:rPr>
        <w:t xml:space="preserve">De </w:t>
      </w:r>
      <w:proofErr w:type="spellStart"/>
      <w:r w:rsidRPr="00C90119">
        <w:rPr>
          <w:rFonts w:cstheme="minorHAnsi"/>
        </w:rPr>
        <w:t>Stationssite</w:t>
      </w:r>
      <w:proofErr w:type="spellEnd"/>
      <w:r w:rsidRPr="00C90119">
        <w:rPr>
          <w:rFonts w:cstheme="minorHAnsi"/>
        </w:rPr>
        <w:t xml:space="preserve"> moet beschouwd worden als een onderdeel van het openbaar domein van de respectieve eigenaars aangezien de goederen die er deel van uitmaken voor publiek gebruik bestemd zijn.</w:t>
      </w:r>
    </w:p>
    <w:p w14:paraId="550D2C34" w14:textId="77777777" w:rsidR="002A529E" w:rsidRDefault="00EC163D">
      <w:pPr>
        <w:rPr>
          <w:rFonts w:cstheme="minorHAnsi"/>
        </w:rPr>
      </w:pPr>
      <w:r w:rsidRPr="00C90119">
        <w:rPr>
          <w:rFonts w:cstheme="minorHAnsi"/>
        </w:rPr>
        <w:t xml:space="preserve">Deze overeenkomst verandert niets aan de eigendomsrechten en de eventuele zakelijke rechten van elk van de partijen op de terreinen en/of gebouwen die deel uitmaken van de </w:t>
      </w:r>
      <w:proofErr w:type="spellStart"/>
      <w:r w:rsidRPr="00C90119">
        <w:rPr>
          <w:rFonts w:cstheme="minorHAnsi"/>
        </w:rPr>
        <w:t>Stationssite</w:t>
      </w:r>
      <w:proofErr w:type="spellEnd"/>
      <w:r w:rsidRPr="00C90119">
        <w:rPr>
          <w:rFonts w:cstheme="minorHAnsi"/>
        </w:rPr>
        <w:t xml:space="preserve">, zoals hierboven bepaald en aangeduid op voormelde plan. </w:t>
      </w:r>
    </w:p>
    <w:p w14:paraId="5AE488CA" w14:textId="3AD101CD" w:rsidR="002A529E" w:rsidRDefault="002A529E">
      <w:pPr>
        <w:rPr>
          <w:rFonts w:cstheme="minorHAnsi"/>
        </w:rPr>
      </w:pPr>
      <w:r>
        <w:rPr>
          <w:szCs w:val="20"/>
        </w:rPr>
        <w:t>NMBS laat geen rooilijnen toe op zijn gronden, deze overeenkomst geeft hier geen rechten op.</w:t>
      </w:r>
    </w:p>
    <w:p w14:paraId="375EB370" w14:textId="7565BBDA" w:rsidR="00FD6120" w:rsidRPr="00C90119" w:rsidRDefault="00EC163D">
      <w:pPr>
        <w:rPr>
          <w:rFonts w:cstheme="minorHAnsi"/>
          <w:sz w:val="22"/>
          <w:szCs w:val="22"/>
        </w:rPr>
      </w:pPr>
      <w:r w:rsidRPr="00C90119">
        <w:rPr>
          <w:rFonts w:cstheme="minorHAnsi"/>
        </w:rPr>
        <w:t>Voor het perron</w:t>
      </w:r>
      <w:r w:rsidR="008C164F" w:rsidRPr="00C90119">
        <w:rPr>
          <w:rFonts w:cstheme="minorHAnsi"/>
        </w:rPr>
        <w:t xml:space="preserve"> </w:t>
      </w:r>
      <w:r w:rsidRPr="00C90119">
        <w:rPr>
          <w:rFonts w:cstheme="minorHAnsi"/>
        </w:rPr>
        <w:t xml:space="preserve">en de onderdoorgang, zoals op het plan weergegeven, geldt dat Infrabel er eigenaar van is terwijl de NMBS er een eeuwigdurende en kosteloze erfdienstbaarheid op heeft krachtens artikel 156 </w:t>
      </w:r>
      <w:proofErr w:type="spellStart"/>
      <w:r w:rsidRPr="00C90119">
        <w:rPr>
          <w:rFonts w:cstheme="minorHAnsi"/>
        </w:rPr>
        <w:t>quater</w:t>
      </w:r>
      <w:proofErr w:type="spellEnd"/>
      <w:r w:rsidRPr="00C90119">
        <w:rPr>
          <w:rFonts w:cstheme="minorHAnsi"/>
        </w:rPr>
        <w:t xml:space="preserve"> van de wet van 21 maart 1991 betreffende de hervorming van sommige overheidsbedrijven</w:t>
      </w:r>
      <w:r w:rsidRPr="00C90119">
        <w:rPr>
          <w:rFonts w:cstheme="minorHAnsi"/>
          <w:sz w:val="22"/>
          <w:szCs w:val="22"/>
        </w:rPr>
        <w:t>.</w:t>
      </w:r>
    </w:p>
    <w:p w14:paraId="60959821" w14:textId="0D84BD6C" w:rsidR="00FD6120" w:rsidRPr="00C90119" w:rsidRDefault="00EC163D">
      <w:pPr>
        <w:rPr>
          <w:rFonts w:cstheme="minorHAnsi"/>
        </w:rPr>
      </w:pPr>
      <w:r w:rsidRPr="00C90119">
        <w:rPr>
          <w:rFonts w:cstheme="minorHAnsi"/>
        </w:rPr>
        <w:t>De wet van 27 april 2018 op de politie van de spoorwegen is van toepassing voor alle plaatsen bedoeld in artikel 2, 5° van deze wet, met inbegrip van de plaatsen die in het kader van deze overeenkomst door de Gemeente</w:t>
      </w:r>
      <w:r w:rsidR="00C46BD8" w:rsidRPr="00C90119">
        <w:rPr>
          <w:rFonts w:cstheme="minorHAnsi"/>
        </w:rPr>
        <w:t xml:space="preserve"> </w:t>
      </w:r>
      <w:r w:rsidR="00F91D84" w:rsidRPr="00C90119">
        <w:rPr>
          <w:rFonts w:cstheme="minorHAnsi"/>
        </w:rPr>
        <w:t>Ternat</w:t>
      </w:r>
      <w:r w:rsidRPr="00C90119">
        <w:rPr>
          <w:rFonts w:cstheme="minorHAnsi"/>
        </w:rPr>
        <w:t xml:space="preserve"> worden beheerd. </w:t>
      </w:r>
    </w:p>
    <w:p w14:paraId="24A0AF10" w14:textId="3EE69428" w:rsidR="00FD6120" w:rsidRPr="00C90119" w:rsidRDefault="0042366A" w:rsidP="00D91260">
      <w:pPr>
        <w:pStyle w:val="Kop1"/>
        <w:rPr>
          <w:rFonts w:cstheme="minorHAnsi"/>
        </w:rPr>
      </w:pPr>
      <w:bookmarkStart w:id="4" w:name="_Toc163471875"/>
      <w:r w:rsidRPr="00C90119">
        <w:rPr>
          <w:rFonts w:cstheme="minorHAnsi"/>
        </w:rPr>
        <w:t xml:space="preserve">Artikel </w:t>
      </w:r>
      <w:r w:rsidR="000C724D" w:rsidRPr="00C90119">
        <w:rPr>
          <w:rFonts w:cstheme="minorHAnsi"/>
        </w:rPr>
        <w:t>5</w:t>
      </w:r>
      <w:r w:rsidRPr="00C90119">
        <w:rPr>
          <w:rFonts w:cstheme="minorHAnsi"/>
        </w:rPr>
        <w:t>.</w:t>
      </w:r>
      <w:r w:rsidRPr="00D91260">
        <w:rPr>
          <w:rFonts w:cstheme="minorHAnsi"/>
        </w:rPr>
        <w:t xml:space="preserve">   </w:t>
      </w:r>
      <w:r w:rsidR="00EC163D" w:rsidRPr="00C90119">
        <w:rPr>
          <w:rFonts w:cstheme="minorHAnsi"/>
        </w:rPr>
        <w:t>Politionele bevoegdheden en veiligheid</w:t>
      </w:r>
      <w:bookmarkEnd w:id="4"/>
    </w:p>
    <w:p w14:paraId="28A13D89" w14:textId="5D9CFC3B" w:rsidR="00A37728" w:rsidRPr="00C90119" w:rsidRDefault="00A37728">
      <w:pPr>
        <w:rPr>
          <w:rFonts w:cstheme="minorHAnsi"/>
        </w:rPr>
      </w:pPr>
      <w:r w:rsidRPr="00C90119">
        <w:rPr>
          <w:rFonts w:cstheme="minorHAnsi"/>
        </w:rPr>
        <w:t>Elk veiligheidsprobleem dient telefonisch gemeld te worden aan het SECURITY OPERATIONS CENTER (SOC) van de NMBS op het nummer 0800 30230.</w:t>
      </w:r>
    </w:p>
    <w:p w14:paraId="6E2EE5A8" w14:textId="193D621C" w:rsidR="00191F12" w:rsidRPr="00C90119" w:rsidRDefault="00DC0A58" w:rsidP="00191F12">
      <w:pPr>
        <w:rPr>
          <w:rFonts w:cstheme="minorHAnsi"/>
        </w:rPr>
      </w:pPr>
      <w:r>
        <w:rPr>
          <w:rFonts w:cstheme="minorHAnsi"/>
        </w:rPr>
        <w:t>Op</w:t>
      </w:r>
      <w:r w:rsidR="00191F12" w:rsidRPr="00C90119">
        <w:rPr>
          <w:rFonts w:cstheme="minorHAnsi"/>
        </w:rPr>
        <w:t xml:space="preserve"> de plaatsen van de </w:t>
      </w:r>
      <w:proofErr w:type="spellStart"/>
      <w:r w:rsidR="00191F12" w:rsidRPr="00C90119">
        <w:rPr>
          <w:rFonts w:cstheme="minorHAnsi"/>
        </w:rPr>
        <w:t>Stationssite</w:t>
      </w:r>
      <w:proofErr w:type="spellEnd"/>
      <w:r w:rsidR="00191F12" w:rsidRPr="00C90119">
        <w:rPr>
          <w:rFonts w:cstheme="minorHAnsi"/>
        </w:rPr>
        <w:t xml:space="preserve"> die toegankelijk zijn voor het publiek, worden de bevoegdheden inzake bestuurlijke en gerechtelijke politie uitgeoefend door de diensten van de bestuurlijke en gerechtelijke politie, meer bepaald door de lokale politie en de spoorwegpolitie (SPC), conform de van kracht zijnde wetgeving betreffende de verdeling van de taken tussen de politiediensten en onverminderd: </w:t>
      </w:r>
    </w:p>
    <w:p w14:paraId="182D51CC" w14:textId="444CA362" w:rsidR="00191F12" w:rsidRPr="00BA24E4" w:rsidRDefault="00191F12" w:rsidP="00DC0A58">
      <w:pPr>
        <w:pStyle w:val="Lijstalinea"/>
        <w:numPr>
          <w:ilvl w:val="0"/>
          <w:numId w:val="16"/>
        </w:numPr>
        <w:spacing w:after="120" w:line="240" w:lineRule="auto"/>
        <w:ind w:left="714" w:hanging="357"/>
        <w:jc w:val="both"/>
        <w:rPr>
          <w:rFonts w:cstheme="minorHAnsi"/>
          <w:szCs w:val="20"/>
        </w:rPr>
      </w:pPr>
      <w:r w:rsidRPr="00BA24E4">
        <w:rPr>
          <w:rFonts w:cstheme="minorHAnsi"/>
          <w:szCs w:val="20"/>
        </w:rPr>
        <w:t xml:space="preserve">De ambtsuitoefening door de veiligheidsagenten van Securail (tak van de Corporate Security Service van de NMBS) van de bevoegdheden die hen zijn toegekend krachtens de wet van 2 oktober 2017 tot regeling </w:t>
      </w:r>
      <w:r w:rsidRPr="00BA24E4">
        <w:rPr>
          <w:rFonts w:cstheme="minorHAnsi"/>
          <w:szCs w:val="20"/>
        </w:rPr>
        <w:lastRenderedPageBreak/>
        <w:t xml:space="preserve">van de private en bijzondere veiligheid en de wet van 27 april 2018 op de politie van de spoorwegen en haar uitvoeringsbesluiten. De samenwerking tussen Securail en de politiediensten (lokaal of federaal) wordt geregeld door specifieke protocollen en overeenkomsten. </w:t>
      </w:r>
    </w:p>
    <w:p w14:paraId="1DA7CB04" w14:textId="456E637A" w:rsidR="00191F12" w:rsidRPr="00BA24E4" w:rsidRDefault="00191F12" w:rsidP="00DC0A58">
      <w:pPr>
        <w:pStyle w:val="Lijstalinea"/>
        <w:numPr>
          <w:ilvl w:val="0"/>
          <w:numId w:val="16"/>
        </w:numPr>
        <w:spacing w:after="120" w:line="240" w:lineRule="auto"/>
        <w:ind w:left="714" w:hanging="357"/>
        <w:jc w:val="both"/>
        <w:rPr>
          <w:rFonts w:cstheme="minorHAnsi"/>
          <w:szCs w:val="20"/>
        </w:rPr>
      </w:pPr>
      <w:r w:rsidRPr="00BA24E4">
        <w:rPr>
          <w:rFonts w:cstheme="minorHAnsi"/>
          <w:szCs w:val="20"/>
        </w:rPr>
        <w:t xml:space="preserve">De ambtsuitoefening door de personeelsleden van de NMBS en Infrabel die het statuut van gerechtelijke politieofficier hebben, van de bevoegdheden die hen zijn toegekend krachtens de wet van 27 april 2018 op de politie van de spoorwegen en en haar uitvoeringsbesluiten. </w:t>
      </w:r>
    </w:p>
    <w:p w14:paraId="74093BBF" w14:textId="77777777" w:rsidR="005A2802" w:rsidRPr="00BA24E4" w:rsidRDefault="00191F12" w:rsidP="00191F12">
      <w:pPr>
        <w:pStyle w:val="Lijstalinea"/>
        <w:numPr>
          <w:ilvl w:val="0"/>
          <w:numId w:val="16"/>
        </w:numPr>
        <w:spacing w:after="120" w:line="240" w:lineRule="auto"/>
        <w:ind w:left="714" w:hanging="357"/>
        <w:jc w:val="both"/>
        <w:rPr>
          <w:rFonts w:cstheme="minorHAnsi"/>
          <w:szCs w:val="20"/>
        </w:rPr>
      </w:pPr>
      <w:r w:rsidRPr="00BA24E4">
        <w:rPr>
          <w:rFonts w:cstheme="minorHAnsi"/>
          <w:szCs w:val="20"/>
        </w:rPr>
        <w:t xml:space="preserve">De ambtsuitoefening door de veiligheidsagenten aangesteld door NMBS, van de bevoegdheden die hen zijn toegekend krachtens de wet van 2 oktober 2017 tot regeling van de private en bijzondere veiligheid. </w:t>
      </w:r>
    </w:p>
    <w:p w14:paraId="64A7F269" w14:textId="14D15F96" w:rsidR="0036021D" w:rsidRPr="00BA24E4" w:rsidRDefault="005A2802" w:rsidP="00191F12">
      <w:pPr>
        <w:pStyle w:val="Lijstalinea"/>
        <w:numPr>
          <w:ilvl w:val="0"/>
          <w:numId w:val="22"/>
        </w:numPr>
        <w:spacing w:after="120" w:line="240" w:lineRule="auto"/>
        <w:jc w:val="both"/>
        <w:rPr>
          <w:rFonts w:cstheme="minorHAnsi"/>
          <w:szCs w:val="20"/>
        </w:rPr>
      </w:pPr>
      <w:r w:rsidRPr="00BA24E4">
        <w:rPr>
          <w:rFonts w:cstheme="minorHAnsi"/>
          <w:szCs w:val="20"/>
        </w:rPr>
        <w:t xml:space="preserve">De uitoefening, door de gemeenteambtenaren die voldoen aan de door de Koning vastgelegde minimumvoorwaarden (Gasambtenaren), van de bevoegdheden waarover ze beschikken krachtens de wet van 24 juni 2013, betreffende de gemeentelijke administratieve </w:t>
      </w:r>
      <w:r w:rsidR="00DA0564">
        <w:rPr>
          <w:rFonts w:cstheme="minorHAnsi"/>
          <w:szCs w:val="20"/>
        </w:rPr>
        <w:t>sancties.</w:t>
      </w:r>
    </w:p>
    <w:p w14:paraId="42072291" w14:textId="6B269CE5" w:rsidR="00FD6120" w:rsidRPr="00C90119" w:rsidRDefault="0042366A" w:rsidP="00D91260">
      <w:pPr>
        <w:pStyle w:val="Kop1"/>
        <w:rPr>
          <w:rFonts w:cstheme="minorHAnsi"/>
        </w:rPr>
      </w:pPr>
      <w:bookmarkStart w:id="5" w:name="_Toc163471876"/>
      <w:r w:rsidRPr="00C90119">
        <w:rPr>
          <w:rFonts w:cstheme="minorHAnsi"/>
        </w:rPr>
        <w:t xml:space="preserve">Artikel </w:t>
      </w:r>
      <w:r w:rsidR="000C724D" w:rsidRPr="00C90119">
        <w:rPr>
          <w:rFonts w:cstheme="minorHAnsi"/>
        </w:rPr>
        <w:t>6</w:t>
      </w:r>
      <w:r w:rsidRPr="00C90119">
        <w:rPr>
          <w:rFonts w:cstheme="minorHAnsi"/>
        </w:rPr>
        <w:t>.</w:t>
      </w:r>
      <w:r w:rsidRPr="00D91260">
        <w:rPr>
          <w:rFonts w:cstheme="minorHAnsi"/>
        </w:rPr>
        <w:t xml:space="preserve">   </w:t>
      </w:r>
      <w:r w:rsidR="00EC163D" w:rsidRPr="00C90119">
        <w:rPr>
          <w:rFonts w:cstheme="minorHAnsi"/>
        </w:rPr>
        <w:t>Beheer, onderhoud en vernieuwing</w:t>
      </w:r>
      <w:bookmarkEnd w:id="5"/>
    </w:p>
    <w:p w14:paraId="544A0B9C" w14:textId="5E9D2846" w:rsidR="00FD6120" w:rsidRPr="00D91260" w:rsidRDefault="000C724D" w:rsidP="00D91260">
      <w:pPr>
        <w:pStyle w:val="Kop2"/>
        <w:rPr>
          <w:rFonts w:cstheme="minorHAnsi"/>
        </w:rPr>
      </w:pPr>
      <w:bookmarkStart w:id="6" w:name="_Toc163471877"/>
      <w:r w:rsidRPr="00D91260">
        <w:rPr>
          <w:rFonts w:cstheme="minorHAnsi"/>
        </w:rPr>
        <w:t>6</w:t>
      </w:r>
      <w:r w:rsidR="00EC163D" w:rsidRPr="00D91260">
        <w:rPr>
          <w:rFonts w:cstheme="minorHAnsi"/>
        </w:rPr>
        <w:t>.1. Beheer, onderhoud en vernieuwing</w:t>
      </w:r>
      <w:bookmarkEnd w:id="6"/>
    </w:p>
    <w:p w14:paraId="7FF5D926" w14:textId="13C1E473" w:rsidR="00FD6120" w:rsidRPr="00C90119" w:rsidRDefault="00EC163D">
      <w:pPr>
        <w:rPr>
          <w:rFonts w:cstheme="minorHAnsi"/>
        </w:rPr>
      </w:pPr>
      <w:r w:rsidRPr="00C90119">
        <w:rPr>
          <w:rFonts w:cstheme="minorHAnsi"/>
        </w:rPr>
        <w:t xml:space="preserve">Een tabel van de verdeling van de verantwoordelijkheden op de </w:t>
      </w:r>
      <w:proofErr w:type="spellStart"/>
      <w:r w:rsidRPr="00C90119">
        <w:rPr>
          <w:rFonts w:cstheme="minorHAnsi"/>
        </w:rPr>
        <w:t>Stationssite</w:t>
      </w:r>
      <w:proofErr w:type="spellEnd"/>
      <w:r w:rsidRPr="00C90119">
        <w:rPr>
          <w:rFonts w:cstheme="minorHAnsi"/>
        </w:rPr>
        <w:t xml:space="preserve"> is als bijlage</w:t>
      </w:r>
      <w:r w:rsidR="00C14D44" w:rsidRPr="00C90119">
        <w:rPr>
          <w:rFonts w:cstheme="minorHAnsi"/>
        </w:rPr>
        <w:t xml:space="preserve"> 2: </w:t>
      </w:r>
      <w:r w:rsidR="00A2568A">
        <w:rPr>
          <w:rFonts w:cstheme="minorHAnsi"/>
        </w:rPr>
        <w:t>“</w:t>
      </w:r>
      <w:r w:rsidR="007E4D40" w:rsidRPr="007E4D40">
        <w:rPr>
          <w:rFonts w:cstheme="minorHAnsi"/>
        </w:rPr>
        <w:t>Bevoegdheidsverdeling NMBS – Ternat</w:t>
      </w:r>
      <w:r w:rsidR="00E67B14">
        <w:rPr>
          <w:rFonts w:cstheme="minorHAnsi"/>
        </w:rPr>
        <w:t xml:space="preserve"> – </w:t>
      </w:r>
      <w:proofErr w:type="spellStart"/>
      <w:r w:rsidR="00E67B14">
        <w:rPr>
          <w:rFonts w:cstheme="minorHAnsi"/>
        </w:rPr>
        <w:t>Essene-Lombeek</w:t>
      </w:r>
      <w:proofErr w:type="spellEnd"/>
      <w:r w:rsidR="007E4D40" w:rsidRPr="007E4D40">
        <w:rPr>
          <w:rFonts w:cstheme="minorHAnsi"/>
        </w:rPr>
        <w:t>.</w:t>
      </w:r>
      <w:r w:rsidR="00C14D44" w:rsidRPr="00C90119">
        <w:rPr>
          <w:rFonts w:cstheme="minorHAnsi"/>
        </w:rPr>
        <w:t>”</w:t>
      </w:r>
      <w:r w:rsidRPr="00C90119">
        <w:rPr>
          <w:rFonts w:cstheme="minorHAnsi"/>
        </w:rPr>
        <w:t xml:space="preserve"> gevoegd met een overzicht van elk onderdeel dat zich op elke </w:t>
      </w:r>
      <w:proofErr w:type="spellStart"/>
      <w:r w:rsidRPr="00C90119">
        <w:rPr>
          <w:rFonts w:cstheme="minorHAnsi"/>
        </w:rPr>
        <w:t>beheerszone</w:t>
      </w:r>
      <w:proofErr w:type="spellEnd"/>
      <w:r w:rsidRPr="00C90119">
        <w:rPr>
          <w:rFonts w:cstheme="minorHAnsi"/>
        </w:rPr>
        <w:t xml:space="preserve"> van de </w:t>
      </w:r>
      <w:proofErr w:type="spellStart"/>
      <w:r w:rsidRPr="00C90119">
        <w:rPr>
          <w:rFonts w:cstheme="minorHAnsi"/>
        </w:rPr>
        <w:t>Stationssite</w:t>
      </w:r>
      <w:proofErr w:type="spellEnd"/>
      <w:r w:rsidRPr="00C90119">
        <w:rPr>
          <w:rFonts w:cstheme="minorHAnsi"/>
        </w:rPr>
        <w:t xml:space="preserve"> bevindt, de prestaties die eraan verbonden zijn</w:t>
      </w:r>
      <w:r w:rsidR="007067AA" w:rsidRPr="00C90119">
        <w:rPr>
          <w:rFonts w:cstheme="minorHAnsi"/>
        </w:rPr>
        <w:t>,</w:t>
      </w:r>
      <w:r w:rsidRPr="00C90119">
        <w:rPr>
          <w:rFonts w:cstheme="minorHAnsi"/>
        </w:rPr>
        <w:t xml:space="preserve"> de beheerder die verantwoordelijk is voor de uitvoering en de </w:t>
      </w:r>
      <w:proofErr w:type="spellStart"/>
      <w:r w:rsidRPr="00C90119">
        <w:rPr>
          <w:rFonts w:cstheme="minorHAnsi"/>
        </w:rPr>
        <w:t>tenlasteneming</w:t>
      </w:r>
      <w:proofErr w:type="spellEnd"/>
      <w:r w:rsidRPr="00C90119">
        <w:rPr>
          <w:rFonts w:cstheme="minorHAnsi"/>
        </w:rPr>
        <w:t xml:space="preserve"> van elk van deze prestaties.</w:t>
      </w:r>
    </w:p>
    <w:p w14:paraId="5DAB6C7B" w14:textId="1BC189ED" w:rsidR="00FD6120" w:rsidRPr="00C90119" w:rsidRDefault="00EC163D">
      <w:pPr>
        <w:rPr>
          <w:rFonts w:cstheme="minorHAnsi"/>
        </w:rPr>
      </w:pPr>
      <w:r w:rsidRPr="00C90119">
        <w:rPr>
          <w:rFonts w:cstheme="minorHAnsi"/>
        </w:rPr>
        <w:t>Alle specifieke installaties die verband houden met het onthaal van de reizigers van de NMBS (totems, automaten, informatiepanelen, etc.) en eigendom zijn van de NMBS, worden in hun geheel beheerd door deze laatste.</w:t>
      </w:r>
    </w:p>
    <w:p w14:paraId="7D31AA38" w14:textId="1464C957" w:rsidR="00FD6120" w:rsidRPr="00C90119" w:rsidRDefault="000C724D" w:rsidP="00D91260">
      <w:pPr>
        <w:pStyle w:val="Kop2"/>
        <w:rPr>
          <w:rFonts w:cstheme="minorHAnsi"/>
        </w:rPr>
      </w:pPr>
      <w:bookmarkStart w:id="7" w:name="_Toc163471878"/>
      <w:r w:rsidRPr="00C90119">
        <w:rPr>
          <w:rFonts w:cstheme="minorHAnsi"/>
        </w:rPr>
        <w:t>6</w:t>
      </w:r>
      <w:r w:rsidR="00EC163D" w:rsidRPr="00C90119">
        <w:rPr>
          <w:rFonts w:cstheme="minorHAnsi"/>
        </w:rPr>
        <w:t>.2. Kwaliteitsniveau en interventietermijn</w:t>
      </w:r>
      <w:bookmarkEnd w:id="7"/>
    </w:p>
    <w:p w14:paraId="18CCF2C2" w14:textId="799E9989" w:rsidR="00FD6120" w:rsidRPr="00C90119" w:rsidRDefault="00EC163D">
      <w:pPr>
        <w:rPr>
          <w:rFonts w:cstheme="minorHAnsi"/>
        </w:rPr>
      </w:pPr>
      <w:r w:rsidRPr="00C90119">
        <w:rPr>
          <w:rFonts w:cstheme="minorHAnsi"/>
        </w:rPr>
        <w:t xml:space="preserve">De partijen hebben de ambitie om het publiek een aangename, nette en beveiligde </w:t>
      </w:r>
      <w:proofErr w:type="spellStart"/>
      <w:r w:rsidRPr="00C90119">
        <w:rPr>
          <w:rFonts w:cstheme="minorHAnsi"/>
        </w:rPr>
        <w:t>Stationssite</w:t>
      </w:r>
      <w:proofErr w:type="spellEnd"/>
      <w:r w:rsidRPr="00C90119">
        <w:rPr>
          <w:rFonts w:cstheme="minorHAnsi"/>
        </w:rPr>
        <w:t xml:space="preserve"> aan te bieden. Ze verbinden zich er dan ook toe om alle nodige maatregelen te nemen om dit te bereiken.</w:t>
      </w:r>
    </w:p>
    <w:p w14:paraId="3A843210" w14:textId="77777777" w:rsidR="00FD6120" w:rsidRPr="00C90119" w:rsidRDefault="00EC163D">
      <w:pPr>
        <w:numPr>
          <w:ilvl w:val="0"/>
          <w:numId w:val="5"/>
        </w:numPr>
        <w:spacing w:after="180"/>
        <w:rPr>
          <w:rFonts w:cstheme="minorHAnsi"/>
        </w:rPr>
      </w:pPr>
      <w:r w:rsidRPr="00C90119">
        <w:rPr>
          <w:rFonts w:cstheme="minorHAnsi"/>
        </w:rPr>
        <w:t xml:space="preserve">Schoonmaak (cleaning) : </w:t>
      </w:r>
    </w:p>
    <w:p w14:paraId="28516BE3" w14:textId="77777777" w:rsidR="00FD6120" w:rsidRPr="00C90119" w:rsidRDefault="00EC163D">
      <w:pPr>
        <w:spacing w:after="180"/>
        <w:ind w:left="720"/>
        <w:rPr>
          <w:rFonts w:cstheme="minorHAnsi"/>
        </w:rPr>
      </w:pPr>
      <w:r w:rsidRPr="00C90119">
        <w:rPr>
          <w:rFonts w:cstheme="minorHAnsi"/>
        </w:rPr>
        <w:t>Het kwaliteitsniveau van de schoonmaak van de openbare ruimten moet in overeenstemming zijn met hetgeen van een verstandig en redelijk persoon verwacht wordt. De verschillende partijen verbinden zich ertoe elkaar op de hoogte te brengen wanneer er zich een probleem voordoet. In dit geval verbinden de partijen zich ertoe om zo snel mogelijk samen naar operationele oplossingen te zoeken.</w:t>
      </w:r>
    </w:p>
    <w:p w14:paraId="7BE7EC96" w14:textId="77777777" w:rsidR="00FD6120" w:rsidRPr="00DA1320" w:rsidRDefault="00EC163D" w:rsidP="00DA1320">
      <w:pPr>
        <w:numPr>
          <w:ilvl w:val="0"/>
          <w:numId w:val="5"/>
        </w:numPr>
        <w:spacing w:after="180"/>
        <w:rPr>
          <w:rFonts w:cstheme="minorHAnsi"/>
        </w:rPr>
      </w:pPr>
      <w:r w:rsidRPr="00DA1320">
        <w:rPr>
          <w:rFonts w:cstheme="minorHAnsi"/>
        </w:rPr>
        <w:t>Onderhoud/herstel:</w:t>
      </w:r>
    </w:p>
    <w:p w14:paraId="6F451DCD" w14:textId="77777777" w:rsidR="00FD6120" w:rsidRPr="00C90119" w:rsidRDefault="00EC163D">
      <w:pPr>
        <w:numPr>
          <w:ilvl w:val="0"/>
          <w:numId w:val="6"/>
        </w:numPr>
        <w:spacing w:after="180"/>
        <w:rPr>
          <w:rFonts w:cstheme="minorHAnsi"/>
        </w:rPr>
      </w:pPr>
      <w:r w:rsidRPr="00C90119">
        <w:rPr>
          <w:rFonts w:cstheme="minorHAnsi"/>
        </w:rPr>
        <w:t xml:space="preserve">Voor de dringende </w:t>
      </w:r>
      <w:proofErr w:type="spellStart"/>
      <w:r w:rsidRPr="00C90119">
        <w:rPr>
          <w:rFonts w:cstheme="minorHAnsi"/>
        </w:rPr>
        <w:t>onderhouds</w:t>
      </w:r>
      <w:proofErr w:type="spellEnd"/>
      <w:r w:rsidRPr="00C90119">
        <w:rPr>
          <w:rFonts w:cstheme="minorHAnsi"/>
        </w:rPr>
        <w:t xml:space="preserve"> -of herstelprestaties: elk defect dat tot een veiligheidsprobleem kan leiden (omvallende bomen, balustrade die dreigt om te vallen, overstroming, brand, gestolen putdeksels, …) moet binnen de twee uur na de melding van het probleem aangepakt worden en binnen de kortst mogelijke termijn opgelost worden. Er moeten onverwijld maatregelen genomen worden om de Site te beveiligen. </w:t>
      </w:r>
    </w:p>
    <w:p w14:paraId="18406411" w14:textId="7D65DFEB" w:rsidR="00FD6120" w:rsidRPr="00C90119" w:rsidRDefault="00EC163D">
      <w:pPr>
        <w:numPr>
          <w:ilvl w:val="0"/>
          <w:numId w:val="6"/>
        </w:numPr>
        <w:spacing w:after="180"/>
        <w:rPr>
          <w:rFonts w:cstheme="minorHAnsi"/>
        </w:rPr>
      </w:pPr>
      <w:r w:rsidRPr="00C90119">
        <w:rPr>
          <w:rFonts w:cstheme="minorHAnsi"/>
        </w:rPr>
        <w:t xml:space="preserve">Voor de andere </w:t>
      </w:r>
      <w:proofErr w:type="spellStart"/>
      <w:r w:rsidRPr="00C90119">
        <w:rPr>
          <w:rFonts w:cstheme="minorHAnsi"/>
        </w:rPr>
        <w:t>onderhouds</w:t>
      </w:r>
      <w:proofErr w:type="spellEnd"/>
      <w:r w:rsidRPr="00C90119">
        <w:rPr>
          <w:rFonts w:cstheme="minorHAnsi"/>
        </w:rPr>
        <w:t xml:space="preserve"> -of herstelprestaties: de onderhoudswerken moeten </w:t>
      </w:r>
      <w:r w:rsidRPr="0036021D">
        <w:rPr>
          <w:rFonts w:cstheme="minorHAnsi"/>
        </w:rPr>
        <w:t>binnen de</w:t>
      </w:r>
      <w:r w:rsidR="00124395" w:rsidRPr="0036021D">
        <w:rPr>
          <w:rFonts w:cstheme="minorHAnsi"/>
        </w:rPr>
        <w:t xml:space="preserve"> </w:t>
      </w:r>
      <w:r w:rsidR="0036021D" w:rsidRPr="0036021D">
        <w:rPr>
          <w:rFonts w:cstheme="minorHAnsi"/>
        </w:rPr>
        <w:t>7</w:t>
      </w:r>
      <w:r w:rsidR="0036021D">
        <w:rPr>
          <w:rFonts w:cstheme="minorHAnsi"/>
        </w:rPr>
        <w:t xml:space="preserve"> </w:t>
      </w:r>
      <w:r w:rsidRPr="00C90119">
        <w:rPr>
          <w:rFonts w:cstheme="minorHAnsi"/>
        </w:rPr>
        <w:t xml:space="preserve">kalenderdagen na melding van het vastgesteld probleem opgelost worden. </w:t>
      </w:r>
    </w:p>
    <w:p w14:paraId="16E4CA53" w14:textId="62C18DBD" w:rsidR="00A44587" w:rsidRPr="00C90119" w:rsidRDefault="00EC163D">
      <w:pPr>
        <w:spacing w:after="180"/>
        <w:rPr>
          <w:rFonts w:cstheme="minorHAnsi"/>
        </w:rPr>
      </w:pPr>
      <w:r w:rsidRPr="00C90119">
        <w:rPr>
          <w:rFonts w:cstheme="minorHAnsi"/>
        </w:rPr>
        <w:t>Indien de Gemeente</w:t>
      </w:r>
      <w:r w:rsidR="00C82A83" w:rsidRPr="00C90119">
        <w:rPr>
          <w:rFonts w:cstheme="minorHAnsi"/>
        </w:rPr>
        <w:t xml:space="preserve"> </w:t>
      </w:r>
      <w:r w:rsidR="00F91D84" w:rsidRPr="00C90119">
        <w:rPr>
          <w:rFonts w:cstheme="minorHAnsi"/>
        </w:rPr>
        <w:t>Ternat</w:t>
      </w:r>
      <w:r w:rsidRPr="00C90119">
        <w:rPr>
          <w:rFonts w:cstheme="minorHAnsi"/>
        </w:rPr>
        <w:t xml:space="preserve"> zijn verplichtingen zoals hierboven vermeld niet nakomt, heeft de NMBS het recht om de noodzakelijke prestaties uit te voeren of te laten uitvoeren op kosten van de Gemeente</w:t>
      </w:r>
      <w:r w:rsidR="00C82A83" w:rsidRPr="00C90119">
        <w:rPr>
          <w:rFonts w:cstheme="minorHAnsi"/>
        </w:rPr>
        <w:t xml:space="preserve"> </w:t>
      </w:r>
      <w:r w:rsidR="00F91D84" w:rsidRPr="00C90119">
        <w:rPr>
          <w:rFonts w:cstheme="minorHAnsi"/>
        </w:rPr>
        <w:t>Ternat</w:t>
      </w:r>
      <w:r w:rsidRPr="00C90119">
        <w:rPr>
          <w:rFonts w:cstheme="minorHAnsi"/>
        </w:rPr>
        <w:t xml:space="preserve"> na een aangetekende voorafgaande ingebrekestelling met ontvangstbevestiging te hebben verstuurd die binnen de vereiste termijn vermeld in de ingebrekestelling zonder resultaat bleef. Bij dringende </w:t>
      </w:r>
      <w:proofErr w:type="spellStart"/>
      <w:r w:rsidRPr="00C90119">
        <w:rPr>
          <w:rFonts w:cstheme="minorHAnsi"/>
        </w:rPr>
        <w:t>onderhouds</w:t>
      </w:r>
      <w:proofErr w:type="spellEnd"/>
      <w:r w:rsidRPr="00C90119">
        <w:rPr>
          <w:rFonts w:cstheme="minorHAnsi"/>
        </w:rPr>
        <w:t xml:space="preserve"> -of herstelprestaties is het niet verplicht een voorafgaande ingebrekestelling te sturen. Dit principe is van toepassing op de volledige </w:t>
      </w:r>
      <w:proofErr w:type="spellStart"/>
      <w:r w:rsidRPr="00C90119">
        <w:rPr>
          <w:rFonts w:cstheme="minorHAnsi"/>
        </w:rPr>
        <w:t>Stationssite</w:t>
      </w:r>
      <w:proofErr w:type="spellEnd"/>
      <w:r w:rsidRPr="00C90119">
        <w:rPr>
          <w:rFonts w:cstheme="minorHAnsi"/>
        </w:rPr>
        <w:t xml:space="preserve">, met uitzondering van de zones waarvoor de grondeigenaar exclusief beheerder is. </w:t>
      </w:r>
    </w:p>
    <w:p w14:paraId="700D328C" w14:textId="4E79B0E7" w:rsidR="00FD6120" w:rsidRPr="00C90119" w:rsidRDefault="00A807DD" w:rsidP="00D91260">
      <w:pPr>
        <w:pStyle w:val="Kop1"/>
        <w:rPr>
          <w:rFonts w:cstheme="minorHAnsi"/>
        </w:rPr>
      </w:pPr>
      <w:bookmarkStart w:id="8" w:name="_Toc163471879"/>
      <w:r w:rsidRPr="00C90119">
        <w:rPr>
          <w:rFonts w:cstheme="minorHAnsi"/>
        </w:rPr>
        <w:t>Artikel</w:t>
      </w:r>
      <w:r w:rsidR="000C724D" w:rsidRPr="00C90119">
        <w:rPr>
          <w:rFonts w:cstheme="minorHAnsi"/>
        </w:rPr>
        <w:t xml:space="preserve"> 7</w:t>
      </w:r>
      <w:r w:rsidRPr="00C90119">
        <w:rPr>
          <w:rFonts w:cstheme="minorHAnsi"/>
        </w:rPr>
        <w:t>.</w:t>
      </w:r>
      <w:r w:rsidRPr="00D91260">
        <w:rPr>
          <w:rFonts w:cstheme="minorHAnsi"/>
        </w:rPr>
        <w:t xml:space="preserve">   </w:t>
      </w:r>
      <w:r w:rsidR="001A0ECE" w:rsidRPr="00C90119">
        <w:rPr>
          <w:rFonts w:cstheme="minorHAnsi"/>
        </w:rPr>
        <w:t>Concessies</w:t>
      </w:r>
      <w:bookmarkEnd w:id="8"/>
    </w:p>
    <w:p w14:paraId="77711C1B" w14:textId="1D3462DA" w:rsidR="00FD6120" w:rsidRPr="00C90119" w:rsidRDefault="000C724D" w:rsidP="00D91260">
      <w:pPr>
        <w:pStyle w:val="Kop2"/>
        <w:rPr>
          <w:rFonts w:cstheme="minorHAnsi"/>
        </w:rPr>
      </w:pPr>
      <w:bookmarkStart w:id="9" w:name="_Toc163471880"/>
      <w:r w:rsidRPr="00C90119">
        <w:rPr>
          <w:rFonts w:cstheme="minorHAnsi"/>
        </w:rPr>
        <w:t>7</w:t>
      </w:r>
      <w:r w:rsidR="00EC163D" w:rsidRPr="00C90119">
        <w:rPr>
          <w:rFonts w:cstheme="minorHAnsi"/>
        </w:rPr>
        <w:t>.1. Algemene bepalingen</w:t>
      </w:r>
      <w:bookmarkEnd w:id="9"/>
    </w:p>
    <w:p w14:paraId="71264616" w14:textId="3D35CC80" w:rsidR="00AD5389" w:rsidRPr="00BA24E4" w:rsidRDefault="00AD5389" w:rsidP="00AD5389">
      <w:pPr>
        <w:spacing w:after="180"/>
        <w:rPr>
          <w:rFonts w:cstheme="minorHAnsi"/>
        </w:rPr>
      </w:pPr>
      <w:r w:rsidRPr="00BA24E4">
        <w:rPr>
          <w:rFonts w:cstheme="minorHAnsi"/>
        </w:rPr>
        <w:t xml:space="preserve">Zowel het verstrekken van concessies of het geven van toelatingen voor het aanbrengen van nutsleidingen of het organiseren van evenementen op </w:t>
      </w:r>
      <w:r w:rsidR="00B861F8">
        <w:rPr>
          <w:rFonts w:cstheme="minorHAnsi"/>
        </w:rPr>
        <w:t xml:space="preserve">de </w:t>
      </w:r>
      <w:proofErr w:type="spellStart"/>
      <w:r w:rsidR="00B861F8">
        <w:rPr>
          <w:rFonts w:cstheme="minorHAnsi"/>
        </w:rPr>
        <w:t>stationssite</w:t>
      </w:r>
      <w:proofErr w:type="spellEnd"/>
      <w:r w:rsidRPr="00BA24E4">
        <w:rPr>
          <w:rFonts w:cstheme="minorHAnsi"/>
        </w:rPr>
        <w:t xml:space="preserve"> is in principe onderworpen aan de toelating van zowel de zonebeheerder als van de eigenaar (procedure nader beschreven in artikel 7.2</w:t>
      </w:r>
      <w:r w:rsidR="00D45511">
        <w:rPr>
          <w:rFonts w:cstheme="minorHAnsi"/>
        </w:rPr>
        <w:t>, 7.3 en 7.</w:t>
      </w:r>
      <w:r w:rsidRPr="00BA24E4">
        <w:rPr>
          <w:rFonts w:cstheme="minorHAnsi"/>
        </w:rPr>
        <w:t xml:space="preserve">4). </w:t>
      </w:r>
    </w:p>
    <w:p w14:paraId="0D17D88F" w14:textId="77777777" w:rsidR="00D45511" w:rsidRPr="00BA24E4" w:rsidRDefault="00D45511" w:rsidP="00D45511">
      <w:pPr>
        <w:spacing w:after="180"/>
        <w:rPr>
          <w:rFonts w:cstheme="minorHAnsi"/>
        </w:rPr>
      </w:pPr>
      <w:r w:rsidRPr="00BA24E4">
        <w:rPr>
          <w:rFonts w:cstheme="minorHAnsi"/>
        </w:rPr>
        <w:lastRenderedPageBreak/>
        <w:t xml:space="preserve">Op concessies, </w:t>
      </w:r>
      <w:proofErr w:type="spellStart"/>
      <w:r w:rsidRPr="00BA24E4">
        <w:rPr>
          <w:rFonts w:cstheme="minorHAnsi"/>
        </w:rPr>
        <w:t>nutsleidingen</w:t>
      </w:r>
      <w:proofErr w:type="spellEnd"/>
      <w:r w:rsidRPr="00BA24E4">
        <w:rPr>
          <w:rFonts w:cstheme="minorHAnsi"/>
        </w:rPr>
        <w:t xml:space="preserve"> (met commercieel karakter) of evenementen, waar de zonebeheerder een vergoeding voor aanrekent</w:t>
      </w:r>
      <w:r>
        <w:rPr>
          <w:rFonts w:cstheme="minorHAnsi"/>
        </w:rPr>
        <w:t xml:space="preserve"> of winst uit verkrijgt</w:t>
      </w:r>
      <w:r w:rsidRPr="00BA24E4">
        <w:rPr>
          <w:rFonts w:cstheme="minorHAnsi"/>
        </w:rPr>
        <w:t xml:space="preserve"> en die, per toelating, een werkelijke, jaarlijkse vergoeding</w:t>
      </w:r>
      <w:r>
        <w:rPr>
          <w:rFonts w:cstheme="minorHAnsi"/>
        </w:rPr>
        <w:t>/winst</w:t>
      </w:r>
      <w:r w:rsidRPr="00BA24E4">
        <w:rPr>
          <w:rFonts w:cstheme="minorHAnsi"/>
        </w:rPr>
        <w:t xml:space="preserve"> van 300 EUR (</w:t>
      </w:r>
      <w:proofErr w:type="spellStart"/>
      <w:r w:rsidRPr="00BA24E4">
        <w:rPr>
          <w:rFonts w:cstheme="minorHAnsi"/>
        </w:rPr>
        <w:t>excl</w:t>
      </w:r>
      <w:proofErr w:type="spellEnd"/>
      <w:r w:rsidRPr="00BA24E4">
        <w:rPr>
          <w:rFonts w:cstheme="minorHAnsi"/>
        </w:rPr>
        <w:t xml:space="preserve"> BTW) overstijgt, wordt een winstdeling gehanteerd tussen partijen. </w:t>
      </w:r>
    </w:p>
    <w:p w14:paraId="2CC0F066" w14:textId="1D99C7E7" w:rsidR="00AD5389" w:rsidRPr="00C90119" w:rsidRDefault="00AD5389" w:rsidP="00AD5389">
      <w:pPr>
        <w:spacing w:after="180"/>
        <w:rPr>
          <w:rFonts w:cstheme="minorHAnsi"/>
        </w:rPr>
      </w:pPr>
      <w:r w:rsidRPr="00BA24E4">
        <w:rPr>
          <w:rFonts w:cstheme="minorHAnsi"/>
        </w:rPr>
        <w:t>Zonder afbreuk te doen aan artikel 8 van</w:t>
      </w:r>
      <w:r w:rsidRPr="00C90119">
        <w:rPr>
          <w:rFonts w:cstheme="minorHAnsi"/>
        </w:rPr>
        <w:t xml:space="preserve"> deze overeenkomst zullen de vergoedingen </w:t>
      </w:r>
      <w:r w:rsidR="0036021D">
        <w:rPr>
          <w:rFonts w:cstheme="minorHAnsi"/>
        </w:rPr>
        <w:t xml:space="preserve">die betrekking hebben op de overeenkomsten </w:t>
      </w:r>
      <w:r w:rsidRPr="00C90119">
        <w:rPr>
          <w:rFonts w:cstheme="minorHAnsi"/>
        </w:rPr>
        <w:t xml:space="preserve">door de zonebeheerder geïnd worden en in gelijke delen worden verdeeld tussen deze laatste en de eigenaar, tenzij tussen partijen anders is overeengekomen. De zonebeheerder is ertoe gehouden om de helft hiervan over te maken aan de eigenaar. </w:t>
      </w:r>
    </w:p>
    <w:p w14:paraId="00D33441" w14:textId="7131EB2A" w:rsidR="00AD5389" w:rsidRPr="0036021D" w:rsidRDefault="00AD5389" w:rsidP="00AD5389">
      <w:pPr>
        <w:spacing w:after="180"/>
        <w:rPr>
          <w:rFonts w:cstheme="minorHAnsi"/>
        </w:rPr>
      </w:pPr>
      <w:r w:rsidRPr="00C90119">
        <w:rPr>
          <w:rFonts w:cstheme="minorHAnsi"/>
        </w:rPr>
        <w:t xml:space="preserve">Wat betreft de betaling van de vergoedingen die toekomen aan de NMBS: deze zullen op een geldige manier worden overgeschreven op </w:t>
      </w:r>
      <w:r w:rsidRPr="00C90119">
        <w:rPr>
          <w:rFonts w:cstheme="minorHAnsi"/>
          <w:b/>
          <w:bCs/>
        </w:rPr>
        <w:t>bankrekeningnummer BE79-2100-0572-1133 GEBABEBB</w:t>
      </w:r>
      <w:r w:rsidRPr="00C90119">
        <w:rPr>
          <w:rFonts w:cstheme="minorHAnsi"/>
        </w:rPr>
        <w:t xml:space="preserve">, op naam van NMBS Stations, Frankrijkstraat 56, 1060 Brussel, met de mededeling </w:t>
      </w:r>
      <w:r w:rsidRPr="00C90119">
        <w:rPr>
          <w:rFonts w:cstheme="minorHAnsi"/>
          <w:i/>
          <w:iCs/>
        </w:rPr>
        <w:t xml:space="preserve">“beheersovereenkomst van de </w:t>
      </w:r>
      <w:proofErr w:type="spellStart"/>
      <w:r w:rsidRPr="00C90119">
        <w:rPr>
          <w:rFonts w:cstheme="minorHAnsi"/>
          <w:i/>
          <w:iCs/>
        </w:rPr>
        <w:t>Stationssite</w:t>
      </w:r>
      <w:proofErr w:type="spellEnd"/>
      <w:r w:rsidRPr="00C90119">
        <w:rPr>
          <w:rFonts w:cstheme="minorHAnsi"/>
          <w:i/>
          <w:iCs/>
        </w:rPr>
        <w:t xml:space="preserve"> van </w:t>
      </w:r>
      <w:r w:rsidR="00C70F19">
        <w:rPr>
          <w:rFonts w:cstheme="minorHAnsi"/>
          <w:i/>
          <w:iCs/>
        </w:rPr>
        <w:t>ESSENE-LOMBEEK</w:t>
      </w:r>
      <w:r w:rsidRPr="00C90119">
        <w:rPr>
          <w:rFonts w:cstheme="minorHAnsi"/>
          <w:i/>
          <w:iCs/>
        </w:rPr>
        <w:t xml:space="preserve"> - concessieovereenkomst nummer “respectievelijk nummer in te vullen”</w:t>
      </w:r>
      <w:r w:rsidRPr="00C90119">
        <w:rPr>
          <w:rFonts w:cstheme="minorHAnsi"/>
        </w:rPr>
        <w:t xml:space="preserve"> en dit binnen een termijn van </w:t>
      </w:r>
      <w:r w:rsidRPr="0036021D">
        <w:rPr>
          <w:rFonts w:cstheme="minorHAnsi"/>
        </w:rPr>
        <w:t xml:space="preserve">maximaal 60 dagen te rekenen vanaf de ontvangst van de betaling. </w:t>
      </w:r>
    </w:p>
    <w:p w14:paraId="418841C2" w14:textId="77777777" w:rsidR="00AD5389" w:rsidRPr="0036021D" w:rsidRDefault="00AD5389" w:rsidP="00AD5389">
      <w:pPr>
        <w:spacing w:after="180"/>
        <w:rPr>
          <w:rFonts w:cstheme="minorHAnsi"/>
        </w:rPr>
      </w:pPr>
      <w:r w:rsidRPr="0036021D">
        <w:rPr>
          <w:rFonts w:cstheme="minorHAnsi"/>
        </w:rPr>
        <w:t xml:space="preserve">NMBS wordt vrijgesteld van de aanvraag, de afsluiting van het contract en de betaling voor onderstaande concessies die exclusief worden beheerd door de NMBS: </w:t>
      </w:r>
    </w:p>
    <w:p w14:paraId="36907806" w14:textId="0F1B689A" w:rsidR="0024379C" w:rsidRPr="0036021D" w:rsidRDefault="0024379C" w:rsidP="00AD5389">
      <w:pPr>
        <w:pStyle w:val="Lijstalinea"/>
        <w:numPr>
          <w:ilvl w:val="0"/>
          <w:numId w:val="25"/>
        </w:numPr>
        <w:spacing w:after="180"/>
        <w:rPr>
          <w:rFonts w:cstheme="minorHAnsi"/>
          <w:szCs w:val="20"/>
        </w:rPr>
      </w:pPr>
      <w:r w:rsidRPr="0036021D">
        <w:rPr>
          <w:rFonts w:cstheme="minorHAnsi"/>
          <w:szCs w:val="20"/>
        </w:rPr>
        <w:t xml:space="preserve">Reclameborden </w:t>
      </w:r>
    </w:p>
    <w:p w14:paraId="03834022" w14:textId="09199C5E" w:rsidR="00AD5389" w:rsidRPr="0036021D" w:rsidRDefault="00AD5389" w:rsidP="00AD5389">
      <w:pPr>
        <w:pStyle w:val="Lijstalinea"/>
        <w:numPr>
          <w:ilvl w:val="0"/>
          <w:numId w:val="25"/>
        </w:numPr>
        <w:spacing w:after="180"/>
        <w:rPr>
          <w:rFonts w:cstheme="minorHAnsi"/>
          <w:szCs w:val="20"/>
        </w:rPr>
      </w:pPr>
      <w:r w:rsidRPr="0036021D">
        <w:rPr>
          <w:rFonts w:cstheme="minorHAnsi"/>
          <w:szCs w:val="20"/>
        </w:rPr>
        <w:t xml:space="preserve">Alle diensten gekoppeld aan de verplichtingen van de NMBS in relatie met de </w:t>
      </w:r>
      <w:proofErr w:type="spellStart"/>
      <w:r w:rsidRPr="0036021D">
        <w:rPr>
          <w:rFonts w:cstheme="minorHAnsi"/>
          <w:szCs w:val="20"/>
        </w:rPr>
        <w:t>voogdij-overheid</w:t>
      </w:r>
      <w:proofErr w:type="spellEnd"/>
      <w:r w:rsidRPr="0036021D">
        <w:rPr>
          <w:rFonts w:cstheme="minorHAnsi"/>
          <w:szCs w:val="20"/>
        </w:rPr>
        <w:t xml:space="preserve">: </w:t>
      </w:r>
    </w:p>
    <w:p w14:paraId="023FBBD9" w14:textId="77777777" w:rsidR="00AD5389" w:rsidRPr="0036021D" w:rsidRDefault="00AD5389" w:rsidP="00AD5389">
      <w:pPr>
        <w:pStyle w:val="Lijstalinea"/>
        <w:spacing w:after="180"/>
        <w:rPr>
          <w:rFonts w:cstheme="minorHAnsi"/>
          <w:szCs w:val="20"/>
        </w:rPr>
      </w:pPr>
      <w:r w:rsidRPr="0036021D">
        <w:rPr>
          <w:rFonts w:cstheme="minorHAnsi"/>
          <w:szCs w:val="20"/>
        </w:rPr>
        <w:t xml:space="preserve">Niet exhaustief: laadpunten voor fietspunten, … </w:t>
      </w:r>
    </w:p>
    <w:p w14:paraId="0B3A438D" w14:textId="67389F2F" w:rsidR="00AD5389" w:rsidRPr="0036021D" w:rsidRDefault="00AD5389" w:rsidP="00AD5389">
      <w:pPr>
        <w:pStyle w:val="Lijstalinea"/>
        <w:numPr>
          <w:ilvl w:val="0"/>
          <w:numId w:val="25"/>
        </w:numPr>
        <w:spacing w:after="180"/>
        <w:rPr>
          <w:rFonts w:cstheme="minorHAnsi"/>
          <w:szCs w:val="20"/>
        </w:rPr>
      </w:pPr>
      <w:r w:rsidRPr="0036021D">
        <w:rPr>
          <w:rFonts w:cstheme="minorHAnsi"/>
          <w:szCs w:val="20"/>
        </w:rPr>
        <w:t xml:space="preserve">Bepaalde concessies van diensten in het belang van de reiziger: </w:t>
      </w:r>
    </w:p>
    <w:p w14:paraId="1DFAF0F8" w14:textId="77777777" w:rsidR="00AD5389" w:rsidRPr="0036021D" w:rsidRDefault="00AD5389" w:rsidP="006E565A">
      <w:pPr>
        <w:pStyle w:val="Lijstalinea"/>
        <w:numPr>
          <w:ilvl w:val="1"/>
          <w:numId w:val="22"/>
        </w:numPr>
        <w:spacing w:after="0" w:line="240" w:lineRule="auto"/>
        <w:ind w:left="1208" w:hanging="357"/>
        <w:rPr>
          <w:rFonts w:cstheme="minorHAnsi"/>
          <w:szCs w:val="20"/>
        </w:rPr>
      </w:pPr>
      <w:proofErr w:type="spellStart"/>
      <w:r w:rsidRPr="0036021D">
        <w:rPr>
          <w:rFonts w:cstheme="minorHAnsi"/>
          <w:szCs w:val="20"/>
        </w:rPr>
        <w:t>Postafhaalpunten</w:t>
      </w:r>
      <w:proofErr w:type="spellEnd"/>
      <w:r w:rsidRPr="0036021D">
        <w:rPr>
          <w:rFonts w:cstheme="minorHAnsi"/>
          <w:szCs w:val="20"/>
        </w:rPr>
        <w:t xml:space="preserve"> </w:t>
      </w:r>
    </w:p>
    <w:p w14:paraId="5F485F82" w14:textId="77777777" w:rsidR="00AD5389" w:rsidRPr="0036021D" w:rsidRDefault="00AD5389" w:rsidP="006E565A">
      <w:pPr>
        <w:pStyle w:val="Lijstalinea"/>
        <w:numPr>
          <w:ilvl w:val="1"/>
          <w:numId w:val="22"/>
        </w:numPr>
        <w:spacing w:after="0" w:line="240" w:lineRule="auto"/>
        <w:ind w:left="1208" w:hanging="357"/>
        <w:rPr>
          <w:rFonts w:cstheme="minorHAnsi"/>
          <w:szCs w:val="20"/>
        </w:rPr>
      </w:pPr>
      <w:proofErr w:type="spellStart"/>
      <w:r w:rsidRPr="0036021D">
        <w:rPr>
          <w:rFonts w:cstheme="minorHAnsi"/>
          <w:szCs w:val="20"/>
        </w:rPr>
        <w:t>Cashdeposit</w:t>
      </w:r>
      <w:proofErr w:type="spellEnd"/>
      <w:r w:rsidRPr="0036021D">
        <w:rPr>
          <w:rFonts w:cstheme="minorHAnsi"/>
          <w:szCs w:val="20"/>
        </w:rPr>
        <w:t xml:space="preserve"> </w:t>
      </w:r>
    </w:p>
    <w:p w14:paraId="13715A1E" w14:textId="77777777" w:rsidR="00AD5389" w:rsidRPr="0036021D" w:rsidRDefault="00AD5389" w:rsidP="006E565A">
      <w:pPr>
        <w:pStyle w:val="Lijstalinea"/>
        <w:numPr>
          <w:ilvl w:val="1"/>
          <w:numId w:val="22"/>
        </w:numPr>
        <w:spacing w:after="0" w:line="240" w:lineRule="auto"/>
        <w:ind w:left="1208" w:hanging="357"/>
        <w:rPr>
          <w:rFonts w:cstheme="minorHAnsi"/>
          <w:szCs w:val="20"/>
        </w:rPr>
      </w:pPr>
      <w:r w:rsidRPr="0036021D">
        <w:rPr>
          <w:rFonts w:cstheme="minorHAnsi"/>
          <w:szCs w:val="20"/>
        </w:rPr>
        <w:t xml:space="preserve">Lockers </w:t>
      </w:r>
    </w:p>
    <w:p w14:paraId="714CCF7C" w14:textId="472FE502" w:rsidR="00AD5389" w:rsidRPr="0036021D" w:rsidRDefault="00AD5389" w:rsidP="006E565A">
      <w:pPr>
        <w:pStyle w:val="Lijstalinea"/>
        <w:numPr>
          <w:ilvl w:val="1"/>
          <w:numId w:val="22"/>
        </w:numPr>
        <w:spacing w:after="0" w:line="240" w:lineRule="auto"/>
        <w:ind w:left="1208" w:hanging="357"/>
        <w:rPr>
          <w:rFonts w:cstheme="minorHAnsi"/>
          <w:szCs w:val="20"/>
        </w:rPr>
      </w:pPr>
      <w:r w:rsidRPr="0036021D">
        <w:rPr>
          <w:rFonts w:cstheme="minorHAnsi"/>
          <w:szCs w:val="20"/>
        </w:rPr>
        <w:t xml:space="preserve">Openbaar sanitair </w:t>
      </w:r>
    </w:p>
    <w:p w14:paraId="17016B02" w14:textId="3168A56A" w:rsidR="00AD5389" w:rsidRPr="00CC5353" w:rsidRDefault="00AD5389">
      <w:pPr>
        <w:keepLines w:val="0"/>
        <w:suppressLineNumbers w:val="0"/>
        <w:suppressAutoHyphens w:val="0"/>
        <w:spacing w:after="0"/>
        <w:jc w:val="left"/>
        <w:rPr>
          <w:rFonts w:cstheme="minorHAnsi"/>
          <w:highlight w:val="yellow"/>
        </w:rPr>
      </w:pPr>
    </w:p>
    <w:p w14:paraId="2AC0A9C1" w14:textId="7E9AE2F2" w:rsidR="00AD5389" w:rsidRPr="00A839B6" w:rsidRDefault="00AD5389" w:rsidP="00AD5389">
      <w:pPr>
        <w:spacing w:after="180"/>
        <w:rPr>
          <w:rFonts w:cstheme="minorHAnsi"/>
        </w:rPr>
      </w:pPr>
      <w:r w:rsidRPr="00A839B6">
        <w:rPr>
          <w:rFonts w:cstheme="minorHAnsi"/>
        </w:rPr>
        <w:t xml:space="preserve">NMBS is zeer strikt in het verbieden van volgende activiteiten: </w:t>
      </w:r>
    </w:p>
    <w:p w14:paraId="3C3D258F" w14:textId="77777777" w:rsidR="00AD5389" w:rsidRPr="00A839B6" w:rsidRDefault="00AD5389" w:rsidP="00AD5389">
      <w:pPr>
        <w:spacing w:after="180"/>
        <w:rPr>
          <w:rFonts w:cstheme="minorHAnsi"/>
        </w:rPr>
      </w:pPr>
      <w:r w:rsidRPr="00A839B6">
        <w:rPr>
          <w:rFonts w:cstheme="minorHAnsi"/>
        </w:rPr>
        <w:t xml:space="preserve">Op de Stationssite: elke activiteit die concurreert of in strijd is met het imago of de concrete belangen van een van de partijen. </w:t>
      </w:r>
    </w:p>
    <w:p w14:paraId="10D6ADA1" w14:textId="77777777" w:rsidR="00AD5389" w:rsidRPr="00C90119" w:rsidRDefault="00AD5389" w:rsidP="00AD5389">
      <w:pPr>
        <w:spacing w:after="180"/>
        <w:rPr>
          <w:rFonts w:cstheme="minorHAnsi"/>
        </w:rPr>
      </w:pPr>
      <w:r w:rsidRPr="00A839B6">
        <w:rPr>
          <w:rFonts w:cstheme="minorHAnsi"/>
        </w:rPr>
        <w:t>Binnen de eigendomsgrenzen van de NMBS: elke activiteit die het neutraliteitsbeginsel schendt.</w:t>
      </w:r>
      <w:r w:rsidRPr="00C90119">
        <w:rPr>
          <w:rFonts w:cstheme="minorHAnsi"/>
        </w:rPr>
        <w:t xml:space="preserve"> </w:t>
      </w:r>
    </w:p>
    <w:p w14:paraId="16CFA254" w14:textId="5F1F9001" w:rsidR="00AD5389" w:rsidRPr="005A2802" w:rsidRDefault="00AD5389" w:rsidP="00D91260">
      <w:pPr>
        <w:pStyle w:val="Kop2"/>
        <w:rPr>
          <w:rFonts w:cstheme="minorHAnsi"/>
        </w:rPr>
      </w:pPr>
      <w:bookmarkStart w:id="10" w:name="_Toc163471881"/>
      <w:r w:rsidRPr="005A2802">
        <w:rPr>
          <w:rFonts w:cstheme="minorHAnsi"/>
        </w:rPr>
        <w:t>7.2. Verstrekken van concessies</w:t>
      </w:r>
      <w:bookmarkEnd w:id="10"/>
      <w:r w:rsidRPr="005A2802">
        <w:rPr>
          <w:rFonts w:cstheme="minorHAnsi"/>
        </w:rPr>
        <w:t xml:space="preserve"> </w:t>
      </w:r>
    </w:p>
    <w:p w14:paraId="369323C4" w14:textId="4A8CC1DC" w:rsidR="00AD5389" w:rsidRPr="00C90119" w:rsidRDefault="00AD5389" w:rsidP="00AD5389">
      <w:pPr>
        <w:spacing w:after="180"/>
        <w:rPr>
          <w:rFonts w:cstheme="minorHAnsi"/>
        </w:rPr>
      </w:pPr>
      <w:r w:rsidRPr="005A2802">
        <w:rPr>
          <w:rFonts w:cstheme="minorHAnsi"/>
        </w:rPr>
        <w:t xml:space="preserve">De beslissing om aan derden concessies (nutsleidingen niet inbegrepen) op de Stationssite toe te kennen, </w:t>
      </w:r>
      <w:r w:rsidR="005A2802" w:rsidRPr="005A2802">
        <w:rPr>
          <w:rFonts w:cstheme="minorHAnsi"/>
        </w:rPr>
        <w:t>wat de duur ook mag zijn</w:t>
      </w:r>
      <w:r w:rsidRPr="005A2802">
        <w:rPr>
          <w:rFonts w:cstheme="minorHAnsi"/>
        </w:rPr>
        <w:t>, zal genomen</w:t>
      </w:r>
      <w:r w:rsidRPr="00C90119">
        <w:rPr>
          <w:rFonts w:cstheme="minorHAnsi"/>
        </w:rPr>
        <w:t xml:space="preserve"> worden in gemeenschappelijk overleg tussen de zonebeheerder en de eigenaar van het betreffende terrein en/of gebouw. De desbetreffende overeenkomsten zullen door de zonebeheerder worden ondertekend, afgeleverd en beheerd. Binnen de maand die volgt op de ondertekening zal een kopie van de getekende concessieovereenkomst naar de eigenaar van het betrokken terrein en/of gebouw worden gestuurd. </w:t>
      </w:r>
    </w:p>
    <w:p w14:paraId="45CFF955" w14:textId="10D90080" w:rsidR="00AD5389" w:rsidRPr="005A2802" w:rsidRDefault="00AD5389" w:rsidP="00AD5389">
      <w:pPr>
        <w:spacing w:after="180"/>
        <w:rPr>
          <w:rFonts w:cstheme="minorHAnsi"/>
        </w:rPr>
      </w:pPr>
      <w:r w:rsidRPr="005A2802">
        <w:rPr>
          <w:rFonts w:cstheme="minorHAnsi"/>
        </w:rPr>
        <w:t xml:space="preserve">Indien er een nieuwe concessie komt, grenzend aan het stationsplein met mogelijkheid tot buitenruimte, zal de </w:t>
      </w:r>
      <w:r w:rsidR="00AE3BEA" w:rsidRPr="005A2802">
        <w:rPr>
          <w:rFonts w:cstheme="minorHAnsi"/>
        </w:rPr>
        <w:t>Gemeente Ternat</w:t>
      </w:r>
      <w:r w:rsidRPr="005A2802">
        <w:rPr>
          <w:rFonts w:cstheme="minorHAnsi"/>
        </w:rPr>
        <w:t xml:space="preserve"> inspraak hebben in het al dan niet verplichten van de inrichting van een terras door de nieuwe concessie. </w:t>
      </w:r>
    </w:p>
    <w:p w14:paraId="77A27FC6" w14:textId="363F1350" w:rsidR="001A0ECE" w:rsidRPr="00C90119" w:rsidRDefault="00AD5389" w:rsidP="00AD5389">
      <w:pPr>
        <w:spacing w:after="180"/>
        <w:rPr>
          <w:rFonts w:cstheme="minorHAnsi"/>
        </w:rPr>
      </w:pPr>
      <w:r w:rsidRPr="005A2802">
        <w:rPr>
          <w:rFonts w:cstheme="minorHAnsi"/>
        </w:rPr>
        <w:t xml:space="preserve">Indien een bestaande concessie, met de mogelijkheid tot buitenterras, een buitenterras wenst aan te leggen op grond beheerd door de </w:t>
      </w:r>
      <w:r w:rsidR="00AE3BEA" w:rsidRPr="005A2802">
        <w:rPr>
          <w:rFonts w:cstheme="minorHAnsi"/>
        </w:rPr>
        <w:t>Gemeente Ternat</w:t>
      </w:r>
      <w:r w:rsidRPr="005A2802">
        <w:rPr>
          <w:rFonts w:cstheme="minorHAnsi"/>
        </w:rPr>
        <w:t xml:space="preserve"> dient de concessie zich te richten naar de richtlijnen van de</w:t>
      </w:r>
      <w:r w:rsidR="00AE3BEA" w:rsidRPr="005A2802">
        <w:rPr>
          <w:rFonts w:cstheme="minorHAnsi"/>
        </w:rPr>
        <w:t xml:space="preserve"> Gemeente Ternat</w:t>
      </w:r>
      <w:r w:rsidR="005A2802">
        <w:rPr>
          <w:rFonts w:cstheme="minorHAnsi"/>
        </w:rPr>
        <w:t xml:space="preserve"> en of lokale </w:t>
      </w:r>
      <w:proofErr w:type="spellStart"/>
      <w:r w:rsidR="005A2802">
        <w:rPr>
          <w:rFonts w:cstheme="minorHAnsi"/>
        </w:rPr>
        <w:t>politieregelement</w:t>
      </w:r>
      <w:proofErr w:type="spellEnd"/>
      <w:r w:rsidRPr="005A2802">
        <w:rPr>
          <w:rFonts w:cstheme="minorHAnsi"/>
        </w:rPr>
        <w:t>.</w:t>
      </w:r>
    </w:p>
    <w:p w14:paraId="6D329FA2" w14:textId="4ABA3906" w:rsidR="00FD6120" w:rsidRPr="00C90119" w:rsidRDefault="000C724D" w:rsidP="00D91260">
      <w:pPr>
        <w:pStyle w:val="Kop2"/>
        <w:rPr>
          <w:rFonts w:cstheme="minorHAnsi"/>
        </w:rPr>
      </w:pPr>
      <w:bookmarkStart w:id="11" w:name="_Toc163471882"/>
      <w:r w:rsidRPr="00C90119">
        <w:rPr>
          <w:rFonts w:cstheme="minorHAnsi"/>
        </w:rPr>
        <w:lastRenderedPageBreak/>
        <w:t>7</w:t>
      </w:r>
      <w:r w:rsidR="00EC163D" w:rsidRPr="00C90119">
        <w:rPr>
          <w:rFonts w:cstheme="minorHAnsi"/>
        </w:rPr>
        <w:t>.3. Nutsleidingen</w:t>
      </w:r>
      <w:bookmarkEnd w:id="11"/>
    </w:p>
    <w:p w14:paraId="6A05A809" w14:textId="02255AEC" w:rsidR="00FD6120" w:rsidRPr="00C90119" w:rsidRDefault="00EC163D">
      <w:pPr>
        <w:rPr>
          <w:rFonts w:cstheme="minorHAnsi"/>
        </w:rPr>
      </w:pPr>
      <w:r w:rsidRPr="00C90119">
        <w:rPr>
          <w:rFonts w:cstheme="minorHAnsi"/>
        </w:rPr>
        <w:t>Voor de nieuw geïnstalleerde nutsleidingen en de wijzigingen aan de bestaande nutsleidingen, zullen de toelatingen tot plaatsing ervan door de respectievelijke eigenaars afgeleverd worden, na voorafgaand akkoord van de zonebeheerder. De vergoedingen hiervoor zullen voor de helft door de eigenaar en voor de helft door de zonebeheerder geïnd worden. De bestaande toelatingen tot plaatsing van de nutsleidingen maken geen deel uit van deze overeenkomst en zullen blijven worden beheerd op basis van de gemaakte afspraken.</w:t>
      </w:r>
    </w:p>
    <w:p w14:paraId="0BE3D2AD" w14:textId="2BE30F71" w:rsidR="00FD6120" w:rsidRPr="00C90119" w:rsidRDefault="000C724D" w:rsidP="00D91260">
      <w:pPr>
        <w:pStyle w:val="Kop2"/>
        <w:rPr>
          <w:rFonts w:cstheme="minorHAnsi"/>
        </w:rPr>
      </w:pPr>
      <w:bookmarkStart w:id="12" w:name="_Toc163471883"/>
      <w:r w:rsidRPr="00C90119">
        <w:rPr>
          <w:rFonts w:cstheme="minorHAnsi"/>
        </w:rPr>
        <w:t>7</w:t>
      </w:r>
      <w:r w:rsidR="00EC163D" w:rsidRPr="00C90119">
        <w:rPr>
          <w:rFonts w:cstheme="minorHAnsi"/>
        </w:rPr>
        <w:t>.4. Toelatingen</w:t>
      </w:r>
      <w:bookmarkEnd w:id="12"/>
    </w:p>
    <w:p w14:paraId="258AF25D" w14:textId="21194B29" w:rsidR="001C313B" w:rsidRPr="00C90119" w:rsidRDefault="001C313B" w:rsidP="001C313B">
      <w:pPr>
        <w:rPr>
          <w:rFonts w:cstheme="minorHAnsi"/>
        </w:rPr>
      </w:pPr>
      <w:r w:rsidRPr="00EF5C9B">
        <w:rPr>
          <w:rFonts w:cstheme="minorHAnsi"/>
        </w:rPr>
        <w:t xml:space="preserve">Evenementen moeten steeds worden aangevraagd aan de NMBS </w:t>
      </w:r>
      <w:r w:rsidRPr="005A2802">
        <w:rPr>
          <w:rFonts w:cstheme="minorHAnsi"/>
        </w:rPr>
        <w:t>via het aangegeven kanaal</w:t>
      </w:r>
      <w:r w:rsidR="00A839B6" w:rsidRPr="005A2802">
        <w:rPr>
          <w:rFonts w:cstheme="minorHAnsi"/>
        </w:rPr>
        <w:t>,</w:t>
      </w:r>
      <w:r w:rsidR="00A839B6" w:rsidRPr="00EF5C9B">
        <w:rPr>
          <w:rFonts w:cstheme="minorHAnsi"/>
        </w:rPr>
        <w:t xml:space="preserve"> zie bijlage 3: contactgegevens?</w:t>
      </w:r>
      <w:r w:rsidRPr="005A2802">
        <w:rPr>
          <w:rFonts w:cstheme="minorHAnsi"/>
        </w:rPr>
        <w:t>. Tussen partijen wordt gestreefd naar een minimale behandelingstermijn.</w:t>
      </w:r>
      <w:r w:rsidRPr="00C90119">
        <w:rPr>
          <w:rFonts w:cstheme="minorHAnsi"/>
        </w:rPr>
        <w:t xml:space="preserve"> </w:t>
      </w:r>
    </w:p>
    <w:p w14:paraId="5E80B1AD" w14:textId="4E46EC4D" w:rsidR="001C313B" w:rsidRPr="00C90119" w:rsidRDefault="001C313B" w:rsidP="001C313B">
      <w:pPr>
        <w:rPr>
          <w:rFonts w:cstheme="minorHAnsi"/>
        </w:rPr>
      </w:pPr>
      <w:r w:rsidRPr="005A2802">
        <w:rPr>
          <w:rFonts w:cstheme="minorHAnsi"/>
        </w:rPr>
        <w:t>De Gemeente Ternat of een derde kan de toelating voor een evenement aanvragen. Aanvragen door derden vereisen een voorafgaande toestemming van de Gemeente Ternat.</w:t>
      </w:r>
      <w:r w:rsidRPr="00C90119">
        <w:rPr>
          <w:rFonts w:cstheme="minorHAnsi"/>
        </w:rPr>
        <w:t xml:space="preserve"> </w:t>
      </w:r>
    </w:p>
    <w:p w14:paraId="21414501" w14:textId="285553A6" w:rsidR="00FD6120" w:rsidRPr="00C90119" w:rsidRDefault="00A807DD" w:rsidP="00D91260">
      <w:pPr>
        <w:pStyle w:val="Kop1"/>
        <w:rPr>
          <w:rFonts w:cstheme="minorHAnsi"/>
        </w:rPr>
      </w:pPr>
      <w:bookmarkStart w:id="13" w:name="_Toc163471884"/>
      <w:r w:rsidRPr="00C90119">
        <w:rPr>
          <w:rFonts w:cstheme="minorHAnsi"/>
        </w:rPr>
        <w:t xml:space="preserve">Artikel </w:t>
      </w:r>
      <w:r w:rsidR="000C724D" w:rsidRPr="00C90119">
        <w:rPr>
          <w:rFonts w:cstheme="minorHAnsi"/>
        </w:rPr>
        <w:t>8</w:t>
      </w:r>
      <w:r w:rsidRPr="00C90119">
        <w:rPr>
          <w:rFonts w:cstheme="minorHAnsi"/>
        </w:rPr>
        <w:t>.</w:t>
      </w:r>
      <w:r w:rsidRPr="00D91260">
        <w:rPr>
          <w:rFonts w:cstheme="minorHAnsi"/>
        </w:rPr>
        <w:t xml:space="preserve">   </w:t>
      </w:r>
      <w:r w:rsidR="00EC163D" w:rsidRPr="00C90119">
        <w:rPr>
          <w:rFonts w:cstheme="minorHAnsi"/>
        </w:rPr>
        <w:t>Reclameborden</w:t>
      </w:r>
      <w:bookmarkEnd w:id="13"/>
    </w:p>
    <w:p w14:paraId="0E26BE0F" w14:textId="3490E56C" w:rsidR="00FD6120" w:rsidRPr="00BA24E4" w:rsidRDefault="00EC163D">
      <w:pPr>
        <w:autoSpaceDE w:val="0"/>
        <w:autoSpaceDN w:val="0"/>
        <w:adjustRightInd w:val="0"/>
        <w:rPr>
          <w:rFonts w:cstheme="minorHAnsi"/>
        </w:rPr>
      </w:pPr>
      <w:r w:rsidRPr="00C90119">
        <w:rPr>
          <w:rFonts w:cstheme="minorHAnsi"/>
        </w:rPr>
        <w:t xml:space="preserve">De zonebeheerder verbindt zich ertoe de NMBS te contacteren </w:t>
      </w:r>
      <w:r w:rsidR="005A65C5" w:rsidRPr="00C90119">
        <w:rPr>
          <w:rFonts w:cstheme="minorHAnsi"/>
        </w:rPr>
        <w:t>(</w:t>
      </w:r>
      <w:r w:rsidRPr="00C90119">
        <w:rPr>
          <w:rFonts w:cstheme="minorHAnsi"/>
        </w:rPr>
        <w:t xml:space="preserve">via </w:t>
      </w:r>
      <w:r w:rsidR="005A65C5" w:rsidRPr="00C90119">
        <w:rPr>
          <w:rFonts w:cstheme="minorHAnsi"/>
        </w:rPr>
        <w:t>het aangegeven kanaal</w:t>
      </w:r>
      <w:r w:rsidR="004E7957" w:rsidRPr="00C90119">
        <w:rPr>
          <w:rFonts w:cstheme="minorHAnsi"/>
        </w:rPr>
        <w:t xml:space="preserve">, </w:t>
      </w:r>
      <w:bookmarkStart w:id="14" w:name="_Hlk141447550"/>
      <w:r w:rsidR="004E7957" w:rsidRPr="00C90119">
        <w:rPr>
          <w:rFonts w:cstheme="minorHAnsi"/>
        </w:rPr>
        <w:t>zie bijlage 3: contactgegevens</w:t>
      </w:r>
      <w:bookmarkEnd w:id="14"/>
      <w:r w:rsidR="005A65C5" w:rsidRPr="00C90119">
        <w:rPr>
          <w:rFonts w:cstheme="minorHAnsi"/>
        </w:rPr>
        <w:t>)</w:t>
      </w:r>
      <w:r w:rsidRPr="00C90119">
        <w:rPr>
          <w:rFonts w:cstheme="minorHAnsi"/>
        </w:rPr>
        <w:t xml:space="preserve">, die hem in contact zal brengen met de door de NMBS aangewezen (rechts)persoon die verantwoordelijk is voor de publiciteit indien hij reclame wil plaatsen en/of vernieuwen op de </w:t>
      </w:r>
      <w:proofErr w:type="spellStart"/>
      <w:r w:rsidRPr="00C90119">
        <w:rPr>
          <w:rFonts w:cstheme="minorHAnsi"/>
        </w:rPr>
        <w:t>Stationssite</w:t>
      </w:r>
      <w:proofErr w:type="spellEnd"/>
      <w:r w:rsidRPr="00C90119">
        <w:rPr>
          <w:rFonts w:cstheme="minorHAnsi"/>
        </w:rPr>
        <w:t xml:space="preserve"> in de </w:t>
      </w:r>
      <w:r w:rsidRPr="00BA24E4">
        <w:rPr>
          <w:rFonts w:cstheme="minorHAnsi"/>
        </w:rPr>
        <w:t xml:space="preserve">zone die eigendom is van de ondernemingen van de Belgische Spoorwegen.  In elk geval moet het principe van de verdeling van de inkomsten, zoals voorzien in artikel </w:t>
      </w:r>
      <w:r w:rsidR="005A65C5" w:rsidRPr="00BA24E4">
        <w:rPr>
          <w:rFonts w:cstheme="minorHAnsi"/>
        </w:rPr>
        <w:t>7.1</w:t>
      </w:r>
      <w:r w:rsidRPr="00BA24E4">
        <w:rPr>
          <w:rFonts w:cstheme="minorHAnsi"/>
        </w:rPr>
        <w:t>, worden nageleefd.</w:t>
      </w:r>
    </w:p>
    <w:p w14:paraId="421C630C" w14:textId="2640CA48" w:rsidR="00FD6120" w:rsidRPr="00BA24E4" w:rsidRDefault="00A807DD" w:rsidP="00D91260">
      <w:pPr>
        <w:pStyle w:val="Kop1"/>
        <w:rPr>
          <w:rFonts w:cstheme="minorHAnsi"/>
        </w:rPr>
      </w:pPr>
      <w:bookmarkStart w:id="15" w:name="_Toc163471885"/>
      <w:r w:rsidRPr="00BA24E4">
        <w:rPr>
          <w:rFonts w:cstheme="minorHAnsi"/>
        </w:rPr>
        <w:t xml:space="preserve">Artikel </w:t>
      </w:r>
      <w:r w:rsidR="000C724D" w:rsidRPr="00BA24E4">
        <w:rPr>
          <w:rFonts w:cstheme="minorHAnsi"/>
        </w:rPr>
        <w:t>9</w:t>
      </w:r>
      <w:r w:rsidRPr="00BA24E4">
        <w:rPr>
          <w:rFonts w:cstheme="minorHAnsi"/>
        </w:rPr>
        <w:t xml:space="preserve">.   </w:t>
      </w:r>
      <w:r w:rsidR="00A44587" w:rsidRPr="00BA24E4">
        <w:rPr>
          <w:rFonts w:cstheme="minorHAnsi"/>
        </w:rPr>
        <w:t>Mobiliteit</w:t>
      </w:r>
      <w:bookmarkEnd w:id="15"/>
    </w:p>
    <w:p w14:paraId="66126712" w14:textId="05A33FDA" w:rsidR="00216ADA" w:rsidRPr="00BA24E4" w:rsidRDefault="000C724D" w:rsidP="00D91260">
      <w:pPr>
        <w:pStyle w:val="Kop2"/>
        <w:rPr>
          <w:rFonts w:cstheme="minorHAnsi"/>
        </w:rPr>
      </w:pPr>
      <w:bookmarkStart w:id="16" w:name="_Toc163471886"/>
      <w:r w:rsidRPr="00BA24E4">
        <w:rPr>
          <w:rFonts w:cstheme="minorHAnsi"/>
        </w:rPr>
        <w:t>9</w:t>
      </w:r>
      <w:r w:rsidR="00216ADA" w:rsidRPr="00BA24E4">
        <w:rPr>
          <w:rFonts w:cstheme="minorHAnsi"/>
        </w:rPr>
        <w:t>.1 Algemene afspraken</w:t>
      </w:r>
      <w:bookmarkEnd w:id="16"/>
      <w:r w:rsidR="00216ADA" w:rsidRPr="00BA24E4">
        <w:rPr>
          <w:rFonts w:cstheme="minorHAnsi"/>
        </w:rPr>
        <w:t xml:space="preserve"> </w:t>
      </w:r>
    </w:p>
    <w:p w14:paraId="3A6972C9" w14:textId="1DF85C65" w:rsidR="00BA7D19" w:rsidRPr="00BA24E4" w:rsidRDefault="00216ADA" w:rsidP="00BF43B5">
      <w:pPr>
        <w:rPr>
          <w:rFonts w:cstheme="minorHAnsi"/>
          <w:sz w:val="24"/>
        </w:rPr>
      </w:pPr>
      <w:r w:rsidRPr="00BA24E4">
        <w:rPr>
          <w:rFonts w:cstheme="minorHAnsi"/>
        </w:rPr>
        <w:t xml:space="preserve">De </w:t>
      </w:r>
      <w:r w:rsidR="00191F12" w:rsidRPr="00BA24E4">
        <w:rPr>
          <w:rFonts w:cstheme="minorHAnsi"/>
        </w:rPr>
        <w:t>Gemeente Ternat</w:t>
      </w:r>
      <w:r w:rsidRPr="00BA24E4">
        <w:rPr>
          <w:rFonts w:cstheme="minorHAnsi"/>
        </w:rPr>
        <w:t xml:space="preserve"> mag de zone waar ze optreedt als zonebeheerder, samen met andere zones openbaar domein in eigendom van </w:t>
      </w:r>
      <w:proofErr w:type="spellStart"/>
      <w:r w:rsidRPr="00BA24E4">
        <w:rPr>
          <w:rFonts w:cstheme="minorHAnsi"/>
        </w:rPr>
        <w:t>de</w:t>
      </w:r>
      <w:r w:rsidR="00D3478A" w:rsidRPr="00BA24E4">
        <w:rPr>
          <w:rFonts w:cstheme="minorHAnsi"/>
        </w:rPr>
        <w:t>gemeente</w:t>
      </w:r>
      <w:proofErr w:type="spellEnd"/>
      <w:r w:rsidRPr="00BA24E4">
        <w:rPr>
          <w:rFonts w:cstheme="minorHAnsi"/>
        </w:rPr>
        <w:t>, inrichten volgens de mobiliteitsnoden in deze omgeving en met toepassing van het STOP-principe. Dit kan concreet gaan om de nodige ruimte en voorzieningen voor voetgangers, fietsers, openbaar vervoer en privaat vervoer, maar eveneens in functie van het voorzien van combimobiliteit zoals opgenomen in het decreet basisbereikbaarheid. Dit kan concreet gaan om o.a. inrichting voetgangerszone, fietspaden, fietsenstallingen, busbanen of -stroken, verschillende types parkeerplaatsen, laad- en loszones</w:t>
      </w:r>
      <w:r w:rsidR="08491A5F" w:rsidRPr="00BA24E4">
        <w:rPr>
          <w:rFonts w:cstheme="minorHAnsi"/>
        </w:rPr>
        <w:t>, …</w:t>
      </w:r>
      <w:r w:rsidRPr="00BA24E4">
        <w:rPr>
          <w:rFonts w:cstheme="minorHAnsi"/>
        </w:rPr>
        <w:t xml:space="preserve"> Een wijziging hiervan t.o.v. de huidige situatie kan enkel mits goedkeuring van de NMBS. </w:t>
      </w:r>
    </w:p>
    <w:p w14:paraId="1ED814EB" w14:textId="0EE8E526" w:rsidR="00BA7D19" w:rsidRPr="00BA24E4" w:rsidRDefault="00216ADA" w:rsidP="00BF43B5">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verleent toestemming aan de diensten van de NMBS om </w:t>
      </w:r>
      <w:r w:rsidR="2A7424DB" w:rsidRPr="00BA24E4">
        <w:rPr>
          <w:rFonts w:cstheme="minorHAnsi"/>
        </w:rPr>
        <w:t>te</w:t>
      </w:r>
      <w:r w:rsidRPr="00BA24E4">
        <w:rPr>
          <w:rFonts w:cstheme="minorHAnsi"/>
        </w:rPr>
        <w:t xml:space="preserve"> allen tijde in geval van interventie te parkeren op</w:t>
      </w:r>
      <w:r w:rsidR="004C70ED" w:rsidRPr="00C90119">
        <w:rPr>
          <w:rFonts w:cstheme="minorHAnsi"/>
        </w:rPr>
        <w:t xml:space="preserve"> </w:t>
      </w:r>
      <w:r w:rsidR="004C70ED">
        <w:rPr>
          <w:rFonts w:cstheme="minorHAnsi"/>
        </w:rPr>
        <w:t xml:space="preserve">de </w:t>
      </w:r>
      <w:proofErr w:type="spellStart"/>
      <w:r w:rsidR="004C70ED">
        <w:rPr>
          <w:rFonts w:cstheme="minorHAnsi"/>
        </w:rPr>
        <w:t>stationsparking</w:t>
      </w:r>
      <w:proofErr w:type="spellEnd"/>
      <w:r w:rsidR="004C70ED">
        <w:rPr>
          <w:rFonts w:cstheme="minorHAnsi"/>
        </w:rPr>
        <w:t>.</w:t>
      </w:r>
    </w:p>
    <w:p w14:paraId="4CA7575C" w14:textId="2C14F07D" w:rsidR="00BA7D19"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stelt dienst- en interventievoertuigen van NMBS vrij van eventuele GAS-boetes en betalend parkeren </w:t>
      </w:r>
      <w:r w:rsidR="004C70ED" w:rsidRPr="00C90119">
        <w:rPr>
          <w:rFonts w:cstheme="minorHAnsi"/>
        </w:rPr>
        <w:t xml:space="preserve">op </w:t>
      </w:r>
      <w:r w:rsidR="004C70ED">
        <w:rPr>
          <w:rFonts w:cstheme="minorHAnsi"/>
        </w:rPr>
        <w:t xml:space="preserve">de </w:t>
      </w:r>
      <w:proofErr w:type="spellStart"/>
      <w:r w:rsidR="004C70ED">
        <w:rPr>
          <w:rFonts w:cstheme="minorHAnsi"/>
        </w:rPr>
        <w:t>stationsparking</w:t>
      </w:r>
      <w:proofErr w:type="spellEnd"/>
      <w:r w:rsidR="004C70ED">
        <w:rPr>
          <w:rFonts w:cstheme="minorHAnsi"/>
        </w:rPr>
        <w:t>.</w:t>
      </w:r>
    </w:p>
    <w:p w14:paraId="3BD75183" w14:textId="428EB22B" w:rsidR="00BA7D19"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zal geen parkeer- en GAS-boetes ten laste van derden uitschrijven </w:t>
      </w:r>
      <w:r w:rsidR="004C70ED" w:rsidRPr="00C90119">
        <w:rPr>
          <w:rFonts w:cstheme="minorHAnsi"/>
        </w:rPr>
        <w:t xml:space="preserve">op </w:t>
      </w:r>
      <w:r w:rsidR="004C70ED">
        <w:rPr>
          <w:rFonts w:cstheme="minorHAnsi"/>
        </w:rPr>
        <w:t xml:space="preserve">de </w:t>
      </w:r>
      <w:proofErr w:type="spellStart"/>
      <w:r w:rsidR="004C70ED">
        <w:rPr>
          <w:rFonts w:cstheme="minorHAnsi"/>
        </w:rPr>
        <w:t>stationsparking</w:t>
      </w:r>
      <w:proofErr w:type="spellEnd"/>
      <w:r w:rsidR="004C70ED">
        <w:rPr>
          <w:rFonts w:cstheme="minorHAnsi"/>
        </w:rPr>
        <w:t>.</w:t>
      </w:r>
      <w:r w:rsidRPr="00BA24E4">
        <w:rPr>
          <w:rFonts w:cstheme="minorHAnsi"/>
        </w:rPr>
        <w:t>, op voorwaarde dat wordt aangetoond dat deze derden op het moment van verbaliseren noodzakelijke prestaties uitvoerden in de stationsomgeving in opdracht van de NMBS</w:t>
      </w:r>
      <w:r w:rsidR="003E6A59" w:rsidRPr="00BA24E4">
        <w:rPr>
          <w:rFonts w:cstheme="minorHAnsi"/>
        </w:rPr>
        <w:t>.</w:t>
      </w:r>
      <w:r w:rsidR="009E7139" w:rsidRPr="00BA24E4">
        <w:rPr>
          <w:rFonts w:cstheme="minorHAnsi"/>
        </w:rPr>
        <w:t xml:space="preserve"> Derden dienen zich via mail </w:t>
      </w:r>
      <w:r w:rsidR="00180901" w:rsidRPr="00BA24E4">
        <w:rPr>
          <w:rFonts w:cstheme="minorHAnsi"/>
        </w:rPr>
        <w:t>kenbaar te maken aan de gemeente Ternat dat zij ten dienste van NMBS aan de slag zijn.</w:t>
      </w:r>
    </w:p>
    <w:p w14:paraId="47BBBEDB" w14:textId="0B18EF64" w:rsidR="00083719"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plaatst de nodige signaletica met de verwijzing naar</w:t>
      </w:r>
      <w:r w:rsidR="002D46ED" w:rsidRPr="00BA24E4">
        <w:rPr>
          <w:rFonts w:cstheme="minorHAnsi"/>
        </w:rPr>
        <w:t xml:space="preserve"> het station en</w:t>
      </w:r>
      <w:r w:rsidRPr="00BA24E4">
        <w:rPr>
          <w:rFonts w:cstheme="minorHAnsi"/>
        </w:rPr>
        <w:t xml:space="preserve"> de parking van de NMBS op grondgebied </w:t>
      </w:r>
      <w:r w:rsidR="00191F12" w:rsidRPr="00BA24E4">
        <w:rPr>
          <w:rFonts w:cstheme="minorHAnsi"/>
        </w:rPr>
        <w:t>Ternat</w:t>
      </w:r>
      <w:r w:rsidRPr="00BA24E4">
        <w:rPr>
          <w:rFonts w:cstheme="minorHAnsi"/>
        </w:rPr>
        <w:t xml:space="preserve">. </w:t>
      </w:r>
    </w:p>
    <w:p w14:paraId="67E23073" w14:textId="56D86AD8" w:rsidR="00BA7D19"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coördineert en organiseert op vraag van NMBS periodiek een weesfietsactie in dermate dit nodig is. </w:t>
      </w:r>
    </w:p>
    <w:p w14:paraId="1F25394C" w14:textId="65A5FAFC" w:rsidR="00216ADA" w:rsidRPr="00BA24E4" w:rsidRDefault="00216ADA" w:rsidP="00BC0D79">
      <w:pPr>
        <w:rPr>
          <w:rFonts w:cstheme="minorHAnsi"/>
          <w:sz w:val="22"/>
          <w:szCs w:val="22"/>
        </w:rPr>
      </w:pPr>
      <w:r w:rsidRPr="00BA24E4">
        <w:rPr>
          <w:rFonts w:cstheme="minorHAnsi"/>
        </w:rPr>
        <w:t xml:space="preserve">De </w:t>
      </w:r>
      <w:r w:rsidR="00191F12" w:rsidRPr="00BA24E4">
        <w:rPr>
          <w:rFonts w:cstheme="minorHAnsi"/>
        </w:rPr>
        <w:t>Gemeente Ternat</w:t>
      </w:r>
      <w:r w:rsidRPr="00BA24E4">
        <w:rPr>
          <w:rFonts w:cstheme="minorHAnsi"/>
        </w:rPr>
        <w:t xml:space="preserve"> staat toe dat de NMBS op grond van de </w:t>
      </w:r>
      <w:r w:rsidR="00864D53" w:rsidRPr="00BA24E4">
        <w:rPr>
          <w:rFonts w:cstheme="minorHAnsi"/>
        </w:rPr>
        <w:t>gemeente</w:t>
      </w:r>
      <w:r w:rsidRPr="00BA24E4">
        <w:rPr>
          <w:rFonts w:cstheme="minorHAnsi"/>
        </w:rPr>
        <w:t xml:space="preserve"> kosteloos een tijdelijke bushalte mag inrichten aan de hand van affiches en/of </w:t>
      </w:r>
      <w:r w:rsidR="00D42229" w:rsidRPr="00BA24E4">
        <w:rPr>
          <w:rFonts w:cstheme="minorHAnsi"/>
        </w:rPr>
        <w:t xml:space="preserve">een </w:t>
      </w:r>
      <w:r w:rsidRPr="00BA24E4">
        <w:rPr>
          <w:rFonts w:cstheme="minorHAnsi"/>
        </w:rPr>
        <w:t xml:space="preserve">verplaatsbaar bord op een locatie in gemeen overleg te bepalen in het kader van geplande en ongeplande tijdelijke lijnonderbrekingen (TLO). De NMBS zal steeds tijdig de </w:t>
      </w:r>
      <w:r w:rsidR="00191F12" w:rsidRPr="00BA24E4">
        <w:rPr>
          <w:rFonts w:cstheme="minorHAnsi"/>
        </w:rPr>
        <w:t>Gemeente Ternat</w:t>
      </w:r>
      <w:r w:rsidRPr="00BA24E4">
        <w:rPr>
          <w:rFonts w:cstheme="minorHAnsi"/>
        </w:rPr>
        <w:t xml:space="preserve"> informeren via het opgegeven kanaal</w:t>
      </w:r>
      <w:r w:rsidR="00BA24E4" w:rsidRPr="00BA24E4">
        <w:rPr>
          <w:rFonts w:cstheme="minorHAnsi"/>
        </w:rPr>
        <w:t xml:space="preserve"> in bijlage 3: contact gegevens</w:t>
      </w:r>
      <w:r w:rsidRPr="00BA24E4">
        <w:rPr>
          <w:rFonts w:cstheme="minorHAnsi"/>
        </w:rPr>
        <w:t>. In het geval van een geplande TLO zal dit minimum 30 dagen doorgegeven worden. In het geval van een ongeplande (TLO) zal dit zo snel als mogelijk doorgegeven worden.</w:t>
      </w:r>
      <w:r w:rsidRPr="00BA24E4">
        <w:rPr>
          <w:rFonts w:cstheme="minorHAnsi"/>
          <w:sz w:val="22"/>
          <w:szCs w:val="22"/>
        </w:rPr>
        <w:t xml:space="preserve"> </w:t>
      </w:r>
    </w:p>
    <w:p w14:paraId="3EF8FA3F" w14:textId="54E9079A" w:rsidR="00BA7D19" w:rsidRPr="00BA24E4" w:rsidRDefault="000C724D" w:rsidP="00D91260">
      <w:pPr>
        <w:pStyle w:val="Kop2"/>
        <w:rPr>
          <w:rFonts w:cstheme="minorHAnsi"/>
          <w:sz w:val="24"/>
        </w:rPr>
      </w:pPr>
      <w:bookmarkStart w:id="17" w:name="_Toc163471887"/>
      <w:r w:rsidRPr="00BA24E4">
        <w:rPr>
          <w:rFonts w:cstheme="minorHAnsi"/>
        </w:rPr>
        <w:t>9</w:t>
      </w:r>
      <w:r w:rsidR="00BC0D79" w:rsidRPr="00BA24E4">
        <w:rPr>
          <w:rFonts w:cstheme="minorHAnsi"/>
        </w:rPr>
        <w:t>.2</w:t>
      </w:r>
      <w:r w:rsidR="00216ADA" w:rsidRPr="00BA24E4">
        <w:rPr>
          <w:rFonts w:cstheme="minorHAnsi"/>
        </w:rPr>
        <w:t xml:space="preserve"> De volgende afspraken zijn van toepassing inzake zone parkings in eigen</w:t>
      </w:r>
      <w:r w:rsidR="00BA24E4" w:rsidRPr="00BA24E4">
        <w:rPr>
          <w:rFonts w:cstheme="minorHAnsi"/>
        </w:rPr>
        <w:t>dom en eigen</w:t>
      </w:r>
      <w:r w:rsidR="00216ADA" w:rsidRPr="00BA24E4">
        <w:rPr>
          <w:rFonts w:cstheme="minorHAnsi"/>
        </w:rPr>
        <w:t xml:space="preserve"> beheer van NMBS</w:t>
      </w:r>
      <w:bookmarkEnd w:id="17"/>
      <w:r w:rsidR="00216ADA" w:rsidRPr="00BA24E4">
        <w:rPr>
          <w:rFonts w:cstheme="minorHAnsi"/>
        </w:rPr>
        <w:t xml:space="preserve"> </w:t>
      </w:r>
    </w:p>
    <w:p w14:paraId="003AEF1F" w14:textId="313E52BD" w:rsidR="00216ADA" w:rsidRPr="00BA24E4" w:rsidRDefault="00216ADA" w:rsidP="00BC0D79">
      <w:pPr>
        <w:rPr>
          <w:rFonts w:cstheme="minorHAnsi"/>
        </w:rPr>
      </w:pPr>
      <w:r w:rsidRPr="00BA24E4">
        <w:rPr>
          <w:rFonts w:cstheme="minorHAnsi"/>
        </w:rPr>
        <w:t xml:space="preserve">De NMBS is als enige verantwoordelijk voor toegangscontrole, tarieven, terbeschikkingstelling van de parking, ect… De vergoedingen voor het gebruik van de parking blijft bij de NMBS. </w:t>
      </w:r>
    </w:p>
    <w:p w14:paraId="1BE92107" w14:textId="63C13DF1" w:rsidR="003E0B03" w:rsidRPr="00BA24E4" w:rsidRDefault="00216ADA" w:rsidP="00BC0D79">
      <w:pPr>
        <w:rPr>
          <w:rFonts w:cstheme="minorHAnsi"/>
        </w:rPr>
      </w:pPr>
      <w:r w:rsidRPr="00BA24E4">
        <w:rPr>
          <w:rFonts w:cstheme="minorHAnsi"/>
        </w:rPr>
        <w:lastRenderedPageBreak/>
        <w:t xml:space="preserve">Uitzonderingen hierop zijn de prestaties die door de </w:t>
      </w:r>
      <w:r w:rsidR="00191F12" w:rsidRPr="00BA24E4">
        <w:rPr>
          <w:rFonts w:cstheme="minorHAnsi"/>
        </w:rPr>
        <w:t xml:space="preserve">Gemeente Ternat </w:t>
      </w:r>
      <w:r w:rsidRPr="00BA24E4">
        <w:rPr>
          <w:rFonts w:cstheme="minorHAnsi"/>
        </w:rPr>
        <w:t xml:space="preserve">worden geleverd en die beschreven staan in de tabel van de verdeling van verantwoordelijkheden. </w:t>
      </w:r>
      <w:r w:rsidR="008170D6" w:rsidRPr="00BA24E4">
        <w:rPr>
          <w:rFonts w:cstheme="minorHAnsi"/>
        </w:rPr>
        <w:t xml:space="preserve">En/of </w:t>
      </w:r>
      <w:r w:rsidR="00FD25E1" w:rsidRPr="00BA24E4">
        <w:rPr>
          <w:rFonts w:cstheme="minorHAnsi"/>
        </w:rPr>
        <w:t>andere afspraken gemaakt in een individuele overeenkomst.</w:t>
      </w:r>
    </w:p>
    <w:p w14:paraId="69F46741" w14:textId="699C95F6" w:rsidR="003E0B03" w:rsidRPr="00BA24E4" w:rsidRDefault="000C724D" w:rsidP="00D91260">
      <w:pPr>
        <w:pStyle w:val="Kop2"/>
        <w:rPr>
          <w:rFonts w:cstheme="minorHAnsi"/>
        </w:rPr>
      </w:pPr>
      <w:bookmarkStart w:id="18" w:name="_Toc163471888"/>
      <w:r w:rsidRPr="00BA24E4">
        <w:rPr>
          <w:rFonts w:cstheme="minorHAnsi"/>
        </w:rPr>
        <w:t>9.</w:t>
      </w:r>
      <w:r w:rsidR="00216ADA" w:rsidRPr="00BA24E4">
        <w:rPr>
          <w:rFonts w:cstheme="minorHAnsi"/>
        </w:rPr>
        <w:t xml:space="preserve">3 De volgende afspraken zijn van toepassing inzake de zone parkings / de mogelijkheid tot parkeren op grond van NMBS, onder meer langs de openbare weg in beheer van de </w:t>
      </w:r>
      <w:r w:rsidR="00191F12" w:rsidRPr="00BA24E4">
        <w:rPr>
          <w:rFonts w:cstheme="minorHAnsi"/>
        </w:rPr>
        <w:t>Gemeente Ternat</w:t>
      </w:r>
      <w:bookmarkEnd w:id="18"/>
      <w:r w:rsidR="00216ADA" w:rsidRPr="00BA24E4">
        <w:rPr>
          <w:rFonts w:cstheme="minorHAnsi"/>
        </w:rPr>
        <w:t xml:space="preserve"> </w:t>
      </w:r>
    </w:p>
    <w:p w14:paraId="4A560756" w14:textId="76821E10" w:rsidR="00216ADA"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treedt op als zonebeheerder en is zowel verantwoordelijk voor de inkomsten als de kosten van de parkings. De </w:t>
      </w:r>
      <w:r w:rsidR="00191F12" w:rsidRPr="00BA24E4">
        <w:rPr>
          <w:rFonts w:cstheme="minorHAnsi"/>
        </w:rPr>
        <w:t>Gemeente Ternat</w:t>
      </w:r>
      <w:r w:rsidRPr="00BA24E4">
        <w:rPr>
          <w:rFonts w:cstheme="minorHAnsi"/>
        </w:rPr>
        <w:t xml:space="preserve"> is verantwoordelijk voor toezicht, onderhoud, reiniging, herstellingen en vernieuwingen van de parkings. Dit kan via een aangesteld parkeerbedrijf. </w:t>
      </w:r>
    </w:p>
    <w:p w14:paraId="616440F7" w14:textId="3349B277" w:rsidR="00216ADA"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mag volgende zones inrichten: laad en </w:t>
      </w:r>
      <w:proofErr w:type="spellStart"/>
      <w:r w:rsidRPr="00BA24E4">
        <w:rPr>
          <w:rFonts w:cstheme="minorHAnsi"/>
        </w:rPr>
        <w:t>loszone</w:t>
      </w:r>
      <w:proofErr w:type="spellEnd"/>
      <w:r w:rsidRPr="00BA24E4">
        <w:rPr>
          <w:rFonts w:cstheme="minorHAnsi"/>
        </w:rPr>
        <w:t xml:space="preserve">, kiss </w:t>
      </w:r>
      <w:proofErr w:type="spellStart"/>
      <w:r w:rsidRPr="00BA24E4">
        <w:rPr>
          <w:rFonts w:cstheme="minorHAnsi"/>
        </w:rPr>
        <w:t>and</w:t>
      </w:r>
      <w:proofErr w:type="spellEnd"/>
      <w:r w:rsidRPr="00BA24E4">
        <w:rPr>
          <w:rFonts w:cstheme="minorHAnsi"/>
        </w:rPr>
        <w:t xml:space="preserve"> </w:t>
      </w:r>
      <w:proofErr w:type="spellStart"/>
      <w:r w:rsidRPr="00BA24E4">
        <w:rPr>
          <w:rFonts w:cstheme="minorHAnsi"/>
        </w:rPr>
        <w:t>ride</w:t>
      </w:r>
      <w:proofErr w:type="spellEnd"/>
      <w:r w:rsidRPr="00BA24E4">
        <w:rPr>
          <w:rFonts w:cstheme="minorHAnsi"/>
        </w:rPr>
        <w:t xml:space="preserve"> zone, PBM</w:t>
      </w:r>
      <w:r w:rsidR="2B3903F6" w:rsidRPr="00BA24E4">
        <w:rPr>
          <w:rFonts w:cstheme="minorHAnsi"/>
        </w:rPr>
        <w:t>-</w:t>
      </w:r>
      <w:r w:rsidRPr="00BA24E4">
        <w:rPr>
          <w:rFonts w:cstheme="minorHAnsi"/>
        </w:rPr>
        <w:t xml:space="preserve">parkeerplaatsen, fietsparkeerplaatsen, </w:t>
      </w:r>
      <w:proofErr w:type="spellStart"/>
      <w:r w:rsidRPr="00BA24E4">
        <w:rPr>
          <w:rFonts w:cstheme="minorHAnsi"/>
        </w:rPr>
        <w:t>etc</w:t>
      </w:r>
      <w:proofErr w:type="spellEnd"/>
      <w:r w:rsidRPr="00BA24E4">
        <w:rPr>
          <w:rFonts w:cstheme="minorHAnsi"/>
        </w:rPr>
        <w:t xml:space="preserve">… </w:t>
      </w:r>
    </w:p>
    <w:p w14:paraId="5E1D2297" w14:textId="10897895" w:rsidR="00216ADA" w:rsidRPr="00BA24E4" w:rsidRDefault="00216ADA" w:rsidP="00BC0D79">
      <w:pPr>
        <w:rPr>
          <w:rFonts w:cstheme="minorHAnsi"/>
        </w:rPr>
      </w:pPr>
      <w:r w:rsidRPr="00BA24E4">
        <w:rPr>
          <w:rFonts w:cstheme="minorHAnsi"/>
        </w:rPr>
        <w:t xml:space="preserve">Voor de reglementering inzake de inplanting en gebruik van deze zones verwijst de </w:t>
      </w:r>
      <w:r w:rsidR="00DA0564">
        <w:rPr>
          <w:rFonts w:cstheme="minorHAnsi"/>
        </w:rPr>
        <w:t>gemeente</w:t>
      </w:r>
      <w:r w:rsidRPr="00BA24E4">
        <w:rPr>
          <w:rFonts w:cstheme="minorHAnsi"/>
        </w:rPr>
        <w:t xml:space="preserve"> door naar het aanvullend verkeersreglement. </w:t>
      </w:r>
    </w:p>
    <w:p w14:paraId="1EC4D30C" w14:textId="6E85EBF2" w:rsidR="00216ADA"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verbindt zich ertoe de beheerwijze van deze zone niet te wijzigen zonder het voorafgaande schriftelijke akkoord van de NMBS en dit zonder afbreuk te doen aan de artikelen 7 en 10. </w:t>
      </w:r>
    </w:p>
    <w:p w14:paraId="002173BC" w14:textId="79011EF0" w:rsidR="00BC0D79" w:rsidRPr="00BA24E4" w:rsidRDefault="003E0B03" w:rsidP="00A807DD">
      <w:pPr>
        <w:rPr>
          <w:rFonts w:cstheme="minorHAnsi"/>
          <w:sz w:val="22"/>
          <w:szCs w:val="22"/>
        </w:rPr>
      </w:pPr>
      <w:r w:rsidRPr="00BA24E4">
        <w:rPr>
          <w:rFonts w:cstheme="minorHAnsi"/>
        </w:rPr>
        <w:t>D</w:t>
      </w:r>
      <w:r w:rsidR="00216ADA" w:rsidRPr="00BA24E4">
        <w:rPr>
          <w:rFonts w:cstheme="minorHAnsi"/>
        </w:rPr>
        <w:t xml:space="preserve">e </w:t>
      </w:r>
      <w:r w:rsidR="00191F12" w:rsidRPr="00BA24E4">
        <w:rPr>
          <w:rFonts w:cstheme="minorHAnsi"/>
        </w:rPr>
        <w:t>Gemeente Ternat</w:t>
      </w:r>
      <w:r w:rsidR="00216ADA" w:rsidRPr="00BA24E4">
        <w:rPr>
          <w:rFonts w:cstheme="minorHAnsi"/>
        </w:rPr>
        <w:t xml:space="preserve"> wordt vrijgesteld voor de procedure van kabels en leidingen binnen deze zone. Dit impliceert dat </w:t>
      </w:r>
      <w:r w:rsidR="00191F12" w:rsidRPr="00BA24E4">
        <w:rPr>
          <w:rFonts w:cstheme="minorHAnsi"/>
        </w:rPr>
        <w:t>Gemeente Ternat</w:t>
      </w:r>
      <w:r w:rsidR="00216ADA" w:rsidRPr="00BA24E4">
        <w:rPr>
          <w:rFonts w:cstheme="minorHAnsi"/>
        </w:rPr>
        <w:t xml:space="preserve"> deze zone mag behandelen alsof ze eigenaar is en geen specifieke aanvragen of vergoedingen voor ondergrondse werken moet betalen aan de NMBS. Alle afspraken in</w:t>
      </w:r>
      <w:r w:rsidR="00B30AE7" w:rsidRPr="00BA24E4">
        <w:rPr>
          <w:rFonts w:cstheme="minorHAnsi"/>
        </w:rPr>
        <w:t xml:space="preserve"> dit</w:t>
      </w:r>
      <w:r w:rsidR="00216ADA" w:rsidRPr="00BA24E4">
        <w:rPr>
          <w:rFonts w:cstheme="minorHAnsi"/>
        </w:rPr>
        <w:t xml:space="preserve"> artikel</w:t>
      </w:r>
      <w:r w:rsidR="00B30AE7" w:rsidRPr="00BA24E4">
        <w:rPr>
          <w:rFonts w:cstheme="minorHAnsi"/>
        </w:rPr>
        <w:t xml:space="preserve"> (9.3</w:t>
      </w:r>
      <w:r w:rsidR="00216ADA" w:rsidRPr="00BA24E4">
        <w:rPr>
          <w:rFonts w:cstheme="minorHAnsi"/>
        </w:rPr>
        <w:t>.</w:t>
      </w:r>
      <w:r w:rsidR="00B30AE7" w:rsidRPr="00BA24E4">
        <w:rPr>
          <w:rFonts w:cstheme="minorHAnsi"/>
        </w:rPr>
        <w:t>)</w:t>
      </w:r>
      <w:r w:rsidR="00216ADA" w:rsidRPr="00BA24E4">
        <w:rPr>
          <w:rFonts w:cstheme="minorHAnsi"/>
        </w:rPr>
        <w:t xml:space="preserve"> </w:t>
      </w:r>
      <w:bookmarkStart w:id="19" w:name="_Int_KJjKJ3OE"/>
      <w:r w:rsidR="00216ADA" w:rsidRPr="00BA24E4">
        <w:rPr>
          <w:rFonts w:cstheme="minorHAnsi"/>
        </w:rPr>
        <w:t>zijn</w:t>
      </w:r>
      <w:bookmarkEnd w:id="19"/>
      <w:r w:rsidR="00216ADA" w:rsidRPr="00BA24E4">
        <w:rPr>
          <w:rFonts w:cstheme="minorHAnsi"/>
        </w:rPr>
        <w:t xml:space="preserve"> onder voorbehoud dat de zone geen herbestemming krijgt als parking in eigen NMBS beheer</w:t>
      </w:r>
      <w:r w:rsidR="00216ADA" w:rsidRPr="00BA24E4">
        <w:rPr>
          <w:rFonts w:cstheme="minorHAnsi"/>
          <w:sz w:val="22"/>
          <w:szCs w:val="22"/>
        </w:rPr>
        <w:t xml:space="preserve"> </w:t>
      </w:r>
    </w:p>
    <w:p w14:paraId="0027DD0B" w14:textId="0F257791" w:rsidR="00216ADA" w:rsidRPr="00BA24E4" w:rsidRDefault="000C724D" w:rsidP="00D91260">
      <w:pPr>
        <w:pStyle w:val="Kop2"/>
        <w:rPr>
          <w:rFonts w:cstheme="minorHAnsi"/>
        </w:rPr>
      </w:pPr>
      <w:bookmarkStart w:id="20" w:name="_Toc163471889"/>
      <w:r w:rsidRPr="00BA24E4">
        <w:rPr>
          <w:rFonts w:cstheme="minorHAnsi"/>
        </w:rPr>
        <w:t>9</w:t>
      </w:r>
      <w:r w:rsidR="00216ADA" w:rsidRPr="00BA24E4">
        <w:rPr>
          <w:rFonts w:cstheme="minorHAnsi"/>
        </w:rPr>
        <w:t xml:space="preserve">.4. De volgende afspraken zijn van toepassing inzake de parkings / de mogelijkheid tot parkeren op grond van NMBS, onder meer langs de openbare weg die beheerd wordt door de </w:t>
      </w:r>
      <w:r w:rsidR="00191F12" w:rsidRPr="00BA24E4">
        <w:rPr>
          <w:rFonts w:cstheme="minorHAnsi"/>
        </w:rPr>
        <w:t>Gemeente Ternat</w:t>
      </w:r>
      <w:r w:rsidR="00216ADA" w:rsidRPr="00BA24E4">
        <w:rPr>
          <w:rFonts w:cstheme="minorHAnsi"/>
        </w:rPr>
        <w:t xml:space="preserve"> meer specifiek van toepassing op combimobiliteit</w:t>
      </w:r>
      <w:bookmarkEnd w:id="20"/>
      <w:r w:rsidR="00216ADA" w:rsidRPr="00BA24E4">
        <w:rPr>
          <w:rFonts w:cstheme="minorHAnsi"/>
        </w:rPr>
        <w:t xml:space="preserve"> </w:t>
      </w:r>
    </w:p>
    <w:p w14:paraId="14578EB2" w14:textId="5C71D8AA" w:rsidR="00216ADA"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mag volgende zones inrichten: zone voor deelwagens, zone voor (elektrische) deelfietsen, zone voor </w:t>
      </w:r>
      <w:proofErr w:type="spellStart"/>
      <w:r w:rsidRPr="00BA24E4">
        <w:rPr>
          <w:rFonts w:cstheme="minorHAnsi"/>
        </w:rPr>
        <w:t>flexwagens</w:t>
      </w:r>
      <w:proofErr w:type="spellEnd"/>
      <w:r w:rsidRPr="00BA24E4">
        <w:rPr>
          <w:rFonts w:cstheme="minorHAnsi"/>
        </w:rPr>
        <w:t xml:space="preserve">, zone voor combimobiliteitszuil, zone met </w:t>
      </w:r>
      <w:proofErr w:type="spellStart"/>
      <w:r w:rsidRPr="00BA24E4">
        <w:rPr>
          <w:rFonts w:cstheme="minorHAnsi"/>
        </w:rPr>
        <w:t>infratructuur</w:t>
      </w:r>
      <w:proofErr w:type="spellEnd"/>
      <w:r w:rsidRPr="00BA24E4">
        <w:rPr>
          <w:rFonts w:cstheme="minorHAnsi"/>
        </w:rPr>
        <w:t xml:space="preserve"> voor elektrische wagens (laadpalen), fietsenstalling. </w:t>
      </w:r>
    </w:p>
    <w:p w14:paraId="210BFE40" w14:textId="652F3B15" w:rsidR="00216ADA" w:rsidRPr="00BA24E4" w:rsidRDefault="00216ADA" w:rsidP="00BC0D79">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verbindt zich ertoe steeds de lopende raamovereenkomsten inzake samenwerking met partners van de NMBS te respecteren.</w:t>
      </w:r>
    </w:p>
    <w:p w14:paraId="020A902C" w14:textId="00FBEA5C" w:rsidR="006A6C27" w:rsidRPr="00C90119" w:rsidRDefault="006A6C27" w:rsidP="00BC0D79">
      <w:pPr>
        <w:rPr>
          <w:rFonts w:cstheme="minorHAnsi"/>
        </w:rPr>
      </w:pPr>
      <w:r w:rsidRPr="00BA24E4">
        <w:rPr>
          <w:rFonts w:cstheme="minorHAnsi"/>
        </w:rPr>
        <w:t>De Gemeente Ternat verbindt zich ertoe de beheerwijze van deze zone niet te wijzigen zonder het voorafgaande schriftelijke akkoord van de NMBS en dit zonder afbreuk te doen aan de artikelen 7 en 10.</w:t>
      </w:r>
      <w:r w:rsidRPr="00C90119">
        <w:rPr>
          <w:rFonts w:cstheme="minorHAnsi"/>
        </w:rPr>
        <w:t xml:space="preserve"> </w:t>
      </w:r>
    </w:p>
    <w:p w14:paraId="2CD11C79" w14:textId="1696A9A3" w:rsidR="00FD6120" w:rsidRPr="00C90119" w:rsidRDefault="00A807DD" w:rsidP="00D91260">
      <w:pPr>
        <w:pStyle w:val="Kop1"/>
        <w:rPr>
          <w:rFonts w:cstheme="minorHAnsi"/>
        </w:rPr>
      </w:pPr>
      <w:bookmarkStart w:id="21" w:name="_Toc163471890"/>
      <w:r w:rsidRPr="00C90119">
        <w:rPr>
          <w:rFonts w:cstheme="minorHAnsi"/>
        </w:rPr>
        <w:t xml:space="preserve">Artikel </w:t>
      </w:r>
      <w:r w:rsidR="000C724D" w:rsidRPr="00C90119">
        <w:rPr>
          <w:rFonts w:cstheme="minorHAnsi"/>
        </w:rPr>
        <w:t>10</w:t>
      </w:r>
      <w:r w:rsidRPr="00C90119">
        <w:rPr>
          <w:rFonts w:cstheme="minorHAnsi"/>
        </w:rPr>
        <w:t>.</w:t>
      </w:r>
      <w:r w:rsidRPr="00D91260">
        <w:rPr>
          <w:rFonts w:cstheme="minorHAnsi"/>
        </w:rPr>
        <w:t xml:space="preserve">   </w:t>
      </w:r>
      <w:r w:rsidR="001C2712" w:rsidRPr="00C90119">
        <w:rPr>
          <w:rFonts w:cstheme="minorHAnsi"/>
        </w:rPr>
        <w:t xml:space="preserve">Bepalingen betreffende wijzigingen en of werken op of buiten de </w:t>
      </w:r>
      <w:proofErr w:type="spellStart"/>
      <w:r w:rsidR="001C2712" w:rsidRPr="00C90119">
        <w:rPr>
          <w:rFonts w:cstheme="minorHAnsi"/>
        </w:rPr>
        <w:t>stationssite</w:t>
      </w:r>
      <w:bookmarkEnd w:id="21"/>
      <w:proofErr w:type="spellEnd"/>
    </w:p>
    <w:p w14:paraId="3B2EC2F4" w14:textId="565FBA8B" w:rsidR="00D24B4F" w:rsidRPr="00C90119" w:rsidRDefault="00D24B4F" w:rsidP="00CA61F7">
      <w:pPr>
        <w:rPr>
          <w:rFonts w:cstheme="minorHAnsi"/>
        </w:rPr>
      </w:pPr>
      <w:r w:rsidRPr="00C90119">
        <w:rPr>
          <w:rFonts w:cstheme="minorHAnsi"/>
        </w:rPr>
        <w:t xml:space="preserve">Elke wijziging van de infrastructuur die wordt aangebracht ten opzichte van de situatie die is opgenomen op het bijgevoegd plan, zal het voorwerp uitmaken van een voorafgaand schriftelijk </w:t>
      </w:r>
      <w:r w:rsidRPr="00BA24E4">
        <w:rPr>
          <w:rFonts w:cstheme="minorHAnsi"/>
        </w:rPr>
        <w:t>akkoord tussen de partijen waarop deze wijziging betrekking heeft. Dit overleg tot akkoord moet aangevraagd worden via het aangegeven kanaal</w:t>
      </w:r>
      <w:r w:rsidR="00CA61F7" w:rsidRPr="00BA24E4">
        <w:rPr>
          <w:rFonts w:cstheme="minorHAnsi"/>
        </w:rPr>
        <w:t>,</w:t>
      </w:r>
      <w:r w:rsidR="00CA61F7">
        <w:rPr>
          <w:rFonts w:cstheme="minorHAnsi"/>
        </w:rPr>
        <w:t xml:space="preserve"> </w:t>
      </w:r>
      <w:r w:rsidR="00CA61F7" w:rsidRPr="00C90119">
        <w:rPr>
          <w:rFonts w:cstheme="minorHAnsi"/>
        </w:rPr>
        <w:t>zie bijlage 3: contactgegevens</w:t>
      </w:r>
      <w:r w:rsidR="00BA24E4">
        <w:rPr>
          <w:rFonts w:cstheme="minorHAnsi"/>
        </w:rPr>
        <w:t>.</w:t>
      </w:r>
    </w:p>
    <w:p w14:paraId="0949BC31" w14:textId="38F42BEE" w:rsidR="00D24B4F" w:rsidRPr="00C90119" w:rsidRDefault="00D24B4F" w:rsidP="00CA61F7">
      <w:pPr>
        <w:rPr>
          <w:rFonts w:cstheme="minorHAnsi"/>
        </w:rPr>
      </w:pPr>
      <w:r w:rsidRPr="00C90119">
        <w:rPr>
          <w:rFonts w:cstheme="minorHAnsi"/>
        </w:rPr>
        <w:t xml:space="preserve">Indien substantiële wijzigingen ten opzichte van het hier bijgevoegde plan gerealiseerd zijn, zal een nieuwe overeenkomst gesloten worden teneinde de huidige overeenkomst bij te werken en de definitieve plannen op te stellen. Deze overeenkomst zal worden gesloten van zodra het </w:t>
      </w:r>
      <w:r w:rsidR="22C864D7" w:rsidRPr="00C90119">
        <w:rPr>
          <w:rFonts w:cstheme="minorHAnsi"/>
        </w:rPr>
        <w:t>as</w:t>
      </w:r>
      <w:r w:rsidR="23756589" w:rsidRPr="00C90119">
        <w:rPr>
          <w:rFonts w:cstheme="minorHAnsi"/>
        </w:rPr>
        <w:t>-</w:t>
      </w:r>
      <w:proofErr w:type="spellStart"/>
      <w:r w:rsidR="5049960E" w:rsidRPr="00C90119">
        <w:rPr>
          <w:rFonts w:cstheme="minorHAnsi"/>
        </w:rPr>
        <w:t>built</w:t>
      </w:r>
      <w:r w:rsidR="22C864D7" w:rsidRPr="00C90119">
        <w:rPr>
          <w:rFonts w:cstheme="minorHAnsi"/>
        </w:rPr>
        <w:t>plan</w:t>
      </w:r>
      <w:proofErr w:type="spellEnd"/>
      <w:r w:rsidR="0BF5CFE7" w:rsidRPr="00C90119">
        <w:rPr>
          <w:rFonts w:cstheme="minorHAnsi"/>
        </w:rPr>
        <w:t xml:space="preserve"> </w:t>
      </w:r>
      <w:r w:rsidR="22C864D7" w:rsidRPr="00C90119">
        <w:rPr>
          <w:rFonts w:cstheme="minorHAnsi"/>
        </w:rPr>
        <w:t>is</w:t>
      </w:r>
      <w:r w:rsidRPr="00C90119">
        <w:rPr>
          <w:rFonts w:cstheme="minorHAnsi"/>
        </w:rPr>
        <w:t xml:space="preserve"> opgesteld na de voltooiing van de geplande werkzaamheden. Deze overeenkomst zal desgevallend vervangen worden door het sluiten van een nieuwe overeenkomst. </w:t>
      </w:r>
    </w:p>
    <w:p w14:paraId="6CC55A1F" w14:textId="430A4B3B" w:rsidR="00D24B4F" w:rsidRPr="00C90119" w:rsidRDefault="00D24B4F" w:rsidP="00CA61F7">
      <w:pPr>
        <w:rPr>
          <w:rFonts w:cstheme="minorHAnsi"/>
        </w:rPr>
      </w:pPr>
      <w:r w:rsidRPr="00C90119">
        <w:rPr>
          <w:rFonts w:cstheme="minorHAnsi"/>
        </w:rPr>
        <w:t xml:space="preserve">In geval van niet-substantiële wijzigingen, zal het </w:t>
      </w:r>
      <w:r w:rsidR="6CA2D597" w:rsidRPr="00C90119">
        <w:rPr>
          <w:rFonts w:cstheme="minorHAnsi"/>
        </w:rPr>
        <w:t>as</w:t>
      </w:r>
      <w:r w:rsidR="302492F7" w:rsidRPr="00C90119">
        <w:rPr>
          <w:rFonts w:cstheme="minorHAnsi"/>
        </w:rPr>
        <w:t>-</w:t>
      </w:r>
      <w:proofErr w:type="spellStart"/>
      <w:r w:rsidR="22C864D7" w:rsidRPr="00C90119">
        <w:rPr>
          <w:rFonts w:cstheme="minorHAnsi"/>
        </w:rPr>
        <w:t>builtplan</w:t>
      </w:r>
      <w:proofErr w:type="spellEnd"/>
      <w:r w:rsidRPr="00C90119">
        <w:rPr>
          <w:rFonts w:cstheme="minorHAnsi"/>
        </w:rPr>
        <w:t xml:space="preserve">, waarop de wijzigingen betrekking hebben, enkel aan de betrokken partijen overgemaakt worden zonder dat een nieuwe beheersovereenkomst wordt gesloten. </w:t>
      </w:r>
    </w:p>
    <w:p w14:paraId="6A1F4B8C" w14:textId="77777777" w:rsidR="00D24B4F" w:rsidRPr="00CA61F7" w:rsidRDefault="00D24B4F" w:rsidP="00CA61F7">
      <w:pPr>
        <w:rPr>
          <w:rFonts w:cstheme="minorHAnsi"/>
        </w:rPr>
      </w:pPr>
      <w:r w:rsidRPr="00CA61F7">
        <w:rPr>
          <w:rFonts w:cstheme="minorHAnsi"/>
        </w:rPr>
        <w:t xml:space="preserve">Voor elke vernieuwing/renovatie van de infrastructuur van de Stationssite moet vooraf een overeenkomst voor de financiering en de uitvoeringsmodaliteiten van de werken worden gesloten. </w:t>
      </w:r>
    </w:p>
    <w:p w14:paraId="63104FB1" w14:textId="6F2323D8" w:rsidR="00D24B4F" w:rsidRPr="00C90119" w:rsidRDefault="00D24B4F" w:rsidP="00CA61F7">
      <w:pPr>
        <w:rPr>
          <w:rFonts w:cstheme="minorHAnsi"/>
        </w:rPr>
      </w:pPr>
      <w:r w:rsidRPr="00CA61F7">
        <w:rPr>
          <w:rFonts w:cstheme="minorHAnsi"/>
        </w:rPr>
        <w:t>NMBS zal de eigendomsrechten houden van de aangebrachte verbeteringswerken</w:t>
      </w:r>
      <w:r w:rsidR="00DA1320" w:rsidRPr="00CA61F7">
        <w:rPr>
          <w:rFonts w:cstheme="minorHAnsi"/>
        </w:rPr>
        <w:t xml:space="preserve"> </w:t>
      </w:r>
      <w:r w:rsidRPr="00CA61F7">
        <w:rPr>
          <w:rFonts w:cstheme="minorHAnsi"/>
        </w:rPr>
        <w:t>/constructies tijdens de duurtijd van deze overeenkomst. Bij het einde van deze overeenkomst worden de aangebrachte installaties/constructies kosteloos de eigendom van de grondeigenaar ingevolge het recht van natrekking</w:t>
      </w:r>
      <w:r w:rsidR="00BA24E4">
        <w:rPr>
          <w:rFonts w:cstheme="minorHAnsi"/>
        </w:rPr>
        <w:t>,</w:t>
      </w:r>
      <w:r w:rsidRPr="00CA61F7">
        <w:rPr>
          <w:rFonts w:cstheme="minorHAnsi"/>
        </w:rPr>
        <w:t xml:space="preserve"> tenzij NMBS/de grondeigenaar de verplichting oplegt om deze zone geheel of gedeeltelijke in oorspronkelijke staat te herstellen op kosten van de beheerder.</w:t>
      </w:r>
      <w:r w:rsidRPr="00C90119">
        <w:rPr>
          <w:rFonts w:cstheme="minorHAnsi"/>
        </w:rPr>
        <w:t xml:space="preserve"> </w:t>
      </w:r>
    </w:p>
    <w:p w14:paraId="03CE18B0" w14:textId="77777777" w:rsidR="00D24B4F" w:rsidRPr="00C90119" w:rsidRDefault="00D24B4F" w:rsidP="00CA61F7">
      <w:pPr>
        <w:rPr>
          <w:rFonts w:cstheme="minorHAnsi"/>
        </w:rPr>
      </w:pPr>
      <w:r w:rsidRPr="00C90119">
        <w:rPr>
          <w:rFonts w:cstheme="minorHAnsi"/>
        </w:rPr>
        <w:lastRenderedPageBreak/>
        <w:t xml:space="preserve">Elke partij verbindt er zich toe de betrokken partij(en) te informeren over iedere aanvraag tot stedenbouwkundige vergunning/omgevingsvergunning voor stedenbouwkundig handelen op of buiten de Stationssite die een invloed heeft op de Stationssite en/of op de activiteiten van de partijen. </w:t>
      </w:r>
    </w:p>
    <w:p w14:paraId="1495D42F" w14:textId="38E4A6C8" w:rsidR="00D24B4F" w:rsidRPr="00BA24E4" w:rsidRDefault="00D24B4F" w:rsidP="00CA61F7">
      <w:pPr>
        <w:rPr>
          <w:rFonts w:cstheme="minorHAnsi"/>
        </w:rPr>
      </w:pPr>
      <w:r w:rsidRPr="00BA24E4">
        <w:rPr>
          <w:rFonts w:cstheme="minorHAnsi"/>
        </w:rPr>
        <w:t xml:space="preserve">De </w:t>
      </w:r>
      <w:r w:rsidR="00191F12" w:rsidRPr="00BA24E4">
        <w:rPr>
          <w:rFonts w:cstheme="minorHAnsi"/>
        </w:rPr>
        <w:t>Gemeente Ternat</w:t>
      </w:r>
      <w:r w:rsidRPr="00BA24E4">
        <w:rPr>
          <w:rFonts w:cstheme="minorHAnsi"/>
        </w:rPr>
        <w:t xml:space="preserve"> mag thematisch straatmeubilair (vb.: speeltuinmeubilair) opstellen op het stationsplein en zal hiervan de NMBS verwittigen via de dienst site management </w:t>
      </w:r>
      <w:r w:rsidR="00C75FEE" w:rsidRPr="00BA24E4">
        <w:rPr>
          <w:rFonts w:cstheme="minorHAnsi"/>
        </w:rPr>
        <w:t>Gent</w:t>
      </w:r>
      <w:r w:rsidRPr="00BA24E4">
        <w:rPr>
          <w:rFonts w:cstheme="minorHAnsi"/>
        </w:rPr>
        <w:t xml:space="preserve">. </w:t>
      </w:r>
    </w:p>
    <w:p w14:paraId="78DFAACA" w14:textId="4C4C9BBF" w:rsidR="00C75FEE" w:rsidRDefault="00D24B4F" w:rsidP="00CA61F7">
      <w:pPr>
        <w:rPr>
          <w:rFonts w:cstheme="minorHAnsi"/>
        </w:rPr>
      </w:pPr>
      <w:r w:rsidRPr="00BA24E4">
        <w:rPr>
          <w:rFonts w:cstheme="minorHAnsi"/>
        </w:rPr>
        <w:t xml:space="preserve">De NMBS is op eigen grond vrijgesteld van kosten inname Openbaar domein en kan een vrijstelling voor kosten inname Openbaar domein geven aan derden. De NMBS zal hiervan </w:t>
      </w:r>
      <w:r w:rsidR="00191F12" w:rsidRPr="00BA24E4">
        <w:rPr>
          <w:rFonts w:cstheme="minorHAnsi"/>
        </w:rPr>
        <w:t xml:space="preserve">Gemeente Ternat </w:t>
      </w:r>
      <w:r w:rsidRPr="00BA24E4">
        <w:rPr>
          <w:rFonts w:cstheme="minorHAnsi"/>
        </w:rPr>
        <w:t>verwittigen.</w:t>
      </w:r>
      <w:r w:rsidRPr="00C90119">
        <w:rPr>
          <w:rFonts w:cstheme="minorHAnsi"/>
        </w:rPr>
        <w:t xml:space="preserve"> </w:t>
      </w:r>
    </w:p>
    <w:p w14:paraId="1111F453" w14:textId="3A753A68" w:rsidR="00F114B2" w:rsidRPr="00C90119" w:rsidRDefault="00F114B2" w:rsidP="00CA61F7">
      <w:pPr>
        <w:rPr>
          <w:rFonts w:cstheme="minorHAnsi"/>
        </w:rPr>
      </w:pPr>
      <w:r>
        <w:rPr>
          <w:rFonts w:cstheme="minorHAnsi"/>
        </w:rPr>
        <w:t>De gemeente Ternat heeft een akkoord van NMBS om een verbreding te voorzien waarbij de gemeente instaat voor alle kosten ten gevolge van de wijzigingen die hiervoor nodig zijn in de stationsomgeving.</w:t>
      </w:r>
    </w:p>
    <w:p w14:paraId="636F67FD" w14:textId="0BF480A0" w:rsidR="00FD6120" w:rsidRPr="00C90119" w:rsidRDefault="00A807DD" w:rsidP="00D91260">
      <w:pPr>
        <w:pStyle w:val="Kop1"/>
        <w:rPr>
          <w:rFonts w:cstheme="minorHAnsi"/>
        </w:rPr>
      </w:pPr>
      <w:bookmarkStart w:id="22" w:name="_Toc163471891"/>
      <w:r w:rsidRPr="00C90119">
        <w:rPr>
          <w:rFonts w:cstheme="minorHAnsi"/>
        </w:rPr>
        <w:t>Artikel 1</w:t>
      </w:r>
      <w:r w:rsidR="000C724D" w:rsidRPr="00C90119">
        <w:rPr>
          <w:rFonts w:cstheme="minorHAnsi"/>
        </w:rPr>
        <w:t>1</w:t>
      </w:r>
      <w:r w:rsidRPr="00C90119">
        <w:rPr>
          <w:rFonts w:cstheme="minorHAnsi"/>
        </w:rPr>
        <w:t>.</w:t>
      </w:r>
      <w:r w:rsidRPr="00D91260">
        <w:rPr>
          <w:rFonts w:cstheme="minorHAnsi"/>
        </w:rPr>
        <w:t xml:space="preserve">   </w:t>
      </w:r>
      <w:r w:rsidR="00EC163D" w:rsidRPr="00C90119">
        <w:rPr>
          <w:rFonts w:cstheme="minorHAnsi"/>
        </w:rPr>
        <w:t>Contactpersonen</w:t>
      </w:r>
      <w:r w:rsidR="00C75FEE" w:rsidRPr="00C90119">
        <w:rPr>
          <w:rFonts w:cstheme="minorHAnsi"/>
        </w:rPr>
        <w:t xml:space="preserve"> en correspondentie</w:t>
      </w:r>
      <w:bookmarkEnd w:id="22"/>
    </w:p>
    <w:p w14:paraId="127AC88F" w14:textId="347AE490" w:rsidR="00FD6120" w:rsidRDefault="00136AB0">
      <w:pPr>
        <w:spacing w:before="120"/>
        <w:rPr>
          <w:rFonts w:cstheme="minorHAnsi"/>
        </w:rPr>
      </w:pPr>
      <w:r w:rsidRPr="009309C5">
        <w:rPr>
          <w:rFonts w:cstheme="minorHAnsi"/>
        </w:rPr>
        <w:t xml:space="preserve">Alle </w:t>
      </w:r>
      <w:r w:rsidR="009309C5">
        <w:rPr>
          <w:rFonts w:cstheme="minorHAnsi"/>
        </w:rPr>
        <w:t xml:space="preserve">nuttige </w:t>
      </w:r>
      <w:r w:rsidRPr="009309C5">
        <w:rPr>
          <w:rFonts w:cstheme="minorHAnsi"/>
        </w:rPr>
        <w:t>contactpersonen worden opgenomen in bijlage 3: contactgegevens</w:t>
      </w:r>
      <w:r w:rsidR="000F7871">
        <w:rPr>
          <w:rFonts w:cstheme="minorHAnsi"/>
        </w:rPr>
        <w:t xml:space="preserve"> NMBS – Ternat</w:t>
      </w:r>
    </w:p>
    <w:p w14:paraId="3BD566E9" w14:textId="5E32DD0A" w:rsidR="000F7871" w:rsidRPr="009309C5" w:rsidRDefault="000F7871" w:rsidP="000F7871">
      <w:pPr>
        <w:spacing w:after="0"/>
        <w:rPr>
          <w:rFonts w:cstheme="minorHAnsi"/>
          <w:kern w:val="32"/>
          <w:sz w:val="28"/>
          <w:szCs w:val="28"/>
        </w:rPr>
      </w:pPr>
      <w:r>
        <w:rPr>
          <w:rFonts w:cstheme="minorHAnsi"/>
        </w:rPr>
        <w:t>Deze contactpersonen zijn louter informatief en kunnen steeds wijzigen zonder impact op deze beheersovereenkomst.</w:t>
      </w:r>
    </w:p>
    <w:p w14:paraId="2B0DD312" w14:textId="5154DF52" w:rsidR="00FD6120" w:rsidRPr="00C90119" w:rsidRDefault="00A807DD" w:rsidP="00D91260">
      <w:pPr>
        <w:pStyle w:val="Kop1"/>
        <w:rPr>
          <w:rFonts w:cstheme="minorHAnsi"/>
        </w:rPr>
      </w:pPr>
      <w:bookmarkStart w:id="23" w:name="_Toc163471892"/>
      <w:r w:rsidRPr="00C90119">
        <w:rPr>
          <w:rFonts w:cstheme="minorHAnsi"/>
        </w:rPr>
        <w:t>Artikel 1</w:t>
      </w:r>
      <w:r w:rsidR="000C724D" w:rsidRPr="00C90119">
        <w:rPr>
          <w:rFonts w:cstheme="minorHAnsi"/>
        </w:rPr>
        <w:t>2</w:t>
      </w:r>
      <w:r w:rsidRPr="00C90119">
        <w:rPr>
          <w:rFonts w:cstheme="minorHAnsi"/>
        </w:rPr>
        <w:t>.</w:t>
      </w:r>
      <w:r w:rsidRPr="00D91260">
        <w:rPr>
          <w:rFonts w:cstheme="minorHAnsi"/>
        </w:rPr>
        <w:t xml:space="preserve">   </w:t>
      </w:r>
      <w:r w:rsidR="00EC163D" w:rsidRPr="00C90119">
        <w:rPr>
          <w:rFonts w:cstheme="minorHAnsi"/>
        </w:rPr>
        <w:t>Geschillen</w:t>
      </w:r>
      <w:bookmarkEnd w:id="23"/>
    </w:p>
    <w:p w14:paraId="6F81CE7D" w14:textId="77777777" w:rsidR="00FD6120" w:rsidRPr="00C90119" w:rsidRDefault="00EC163D">
      <w:pPr>
        <w:spacing w:before="120"/>
        <w:rPr>
          <w:rFonts w:cstheme="minorHAnsi"/>
        </w:rPr>
      </w:pPr>
      <w:r w:rsidRPr="00C90119">
        <w:rPr>
          <w:rFonts w:cstheme="minorHAnsi"/>
        </w:rPr>
        <w:t>Deze overeenkomst zal worden beheerst door en geïnterpreteerd in overeenstemming met het Belgisch recht. In geval van geschil zullen de rechtbanken van het gerechtelijk arrondissement Brussel bevoegd zijn.</w:t>
      </w:r>
    </w:p>
    <w:p w14:paraId="4460D7C0" w14:textId="13B340AE" w:rsidR="00FD6120" w:rsidRPr="00D91260" w:rsidRDefault="00A807DD" w:rsidP="00D91260">
      <w:pPr>
        <w:pStyle w:val="Kop1"/>
        <w:rPr>
          <w:rFonts w:cstheme="minorHAnsi"/>
        </w:rPr>
      </w:pPr>
      <w:bookmarkStart w:id="24" w:name="_Toc163471893"/>
      <w:r w:rsidRPr="00C90119">
        <w:rPr>
          <w:rFonts w:cstheme="minorHAnsi"/>
        </w:rPr>
        <w:t>Artikel 1</w:t>
      </w:r>
      <w:r w:rsidR="000C724D" w:rsidRPr="00C90119">
        <w:rPr>
          <w:rFonts w:cstheme="minorHAnsi"/>
        </w:rPr>
        <w:t>3</w:t>
      </w:r>
      <w:r w:rsidRPr="00C90119">
        <w:rPr>
          <w:rFonts w:cstheme="minorHAnsi"/>
        </w:rPr>
        <w:t>.</w:t>
      </w:r>
      <w:r w:rsidRPr="00D91260">
        <w:rPr>
          <w:rFonts w:cstheme="minorHAnsi"/>
        </w:rPr>
        <w:t xml:space="preserve">   </w:t>
      </w:r>
      <w:r w:rsidR="00EC163D" w:rsidRPr="00C90119">
        <w:rPr>
          <w:rFonts w:cstheme="minorHAnsi"/>
        </w:rPr>
        <w:t>Aansprakelijkheid ten opzichte van derden</w:t>
      </w:r>
      <w:bookmarkEnd w:id="24"/>
    </w:p>
    <w:p w14:paraId="46B277B8" w14:textId="0FD9D5B7" w:rsidR="00083719" w:rsidRPr="009309C5" w:rsidRDefault="00EC163D" w:rsidP="009309C5">
      <w:pPr>
        <w:spacing w:before="120"/>
        <w:rPr>
          <w:rFonts w:cstheme="minorHAnsi"/>
        </w:rPr>
      </w:pPr>
      <w:r w:rsidRPr="00C90119">
        <w:rPr>
          <w:rFonts w:cstheme="minorHAnsi"/>
        </w:rPr>
        <w:t xml:space="preserve">Behalve in geval van bewezen opzettelijke fout van de eigenaar, draagt de beheerder van elke zone alleen, met uitsluiting van de eigenaar van de zone, die hij tegen ieder verhaal vrijwaart, de schade van welke aard dan ook die een derde of de eigenaar, zijn lasthebbers en/of </w:t>
      </w:r>
      <w:proofErr w:type="spellStart"/>
      <w:r w:rsidRPr="00C90119">
        <w:rPr>
          <w:rFonts w:cstheme="minorHAnsi"/>
        </w:rPr>
        <w:t>aangestelden</w:t>
      </w:r>
      <w:proofErr w:type="spellEnd"/>
      <w:r w:rsidRPr="00C90119">
        <w:rPr>
          <w:rFonts w:cstheme="minorHAnsi"/>
        </w:rPr>
        <w:t xml:space="preserve"> zouden lijden naar aanleiding van de uitvoering van deze overeenkomst.</w:t>
      </w:r>
    </w:p>
    <w:p w14:paraId="29607213" w14:textId="3C23DBC2" w:rsidR="00FD6120" w:rsidRPr="00C90119" w:rsidRDefault="00A807DD" w:rsidP="00D91260">
      <w:pPr>
        <w:pStyle w:val="Kop1"/>
        <w:rPr>
          <w:rFonts w:cstheme="minorHAnsi"/>
        </w:rPr>
      </w:pPr>
      <w:bookmarkStart w:id="25" w:name="_Toc163471894"/>
      <w:r w:rsidRPr="00C90119">
        <w:rPr>
          <w:rFonts w:cstheme="minorHAnsi"/>
        </w:rPr>
        <w:t>Artikel 1</w:t>
      </w:r>
      <w:r w:rsidR="000C724D" w:rsidRPr="00C90119">
        <w:rPr>
          <w:rFonts w:cstheme="minorHAnsi"/>
        </w:rPr>
        <w:t>4</w:t>
      </w:r>
      <w:r w:rsidRPr="00C90119">
        <w:rPr>
          <w:rFonts w:cstheme="minorHAnsi"/>
        </w:rPr>
        <w:t>.</w:t>
      </w:r>
      <w:r w:rsidRPr="00D91260">
        <w:rPr>
          <w:rFonts w:cstheme="minorHAnsi"/>
        </w:rPr>
        <w:t xml:space="preserve">   </w:t>
      </w:r>
      <w:r w:rsidR="00EC163D" w:rsidRPr="00C90119">
        <w:rPr>
          <w:rFonts w:cstheme="minorHAnsi"/>
        </w:rPr>
        <w:t>Inwerkingtreding en duur van de overeenkomst</w:t>
      </w:r>
      <w:bookmarkEnd w:id="25"/>
    </w:p>
    <w:p w14:paraId="49297BC7" w14:textId="638962C3" w:rsidR="00937B95" w:rsidRPr="00C90119" w:rsidRDefault="00937B95" w:rsidP="00937B95">
      <w:pPr>
        <w:spacing w:before="120"/>
        <w:rPr>
          <w:rFonts w:cstheme="minorHAnsi"/>
        </w:rPr>
      </w:pPr>
      <w:r w:rsidRPr="00C90119">
        <w:rPr>
          <w:rFonts w:cstheme="minorHAnsi"/>
        </w:rPr>
        <w:t xml:space="preserve">Alle voorgaande overeenkomsten betreffende deze stationsomgeving komen te vervallen en worden vervangen </w:t>
      </w:r>
      <w:r w:rsidRPr="00BA24E4">
        <w:rPr>
          <w:rFonts w:cstheme="minorHAnsi"/>
        </w:rPr>
        <w:t>door deze beheersovereenkomst, met uitzondering van</w:t>
      </w:r>
      <w:r w:rsidR="00085ACE" w:rsidRPr="00BA24E4">
        <w:rPr>
          <w:rFonts w:cstheme="minorHAnsi"/>
        </w:rPr>
        <w:t xml:space="preserve"> eventuele overeenkomsten </w:t>
      </w:r>
      <w:r w:rsidRPr="00BA24E4">
        <w:rPr>
          <w:rFonts w:cstheme="minorHAnsi"/>
        </w:rPr>
        <w:t>die</w:t>
      </w:r>
      <w:r w:rsidR="00622239" w:rsidRPr="00BA24E4">
        <w:rPr>
          <w:rFonts w:cstheme="minorHAnsi"/>
        </w:rPr>
        <w:t xml:space="preserve"> afgesloten zijn met Infrabel</w:t>
      </w:r>
      <w:r w:rsidR="006C0CCE" w:rsidRPr="00BA24E4">
        <w:rPr>
          <w:rFonts w:cstheme="minorHAnsi"/>
        </w:rPr>
        <w:t>.</w:t>
      </w:r>
      <w:r w:rsidRPr="00C90119">
        <w:rPr>
          <w:rFonts w:cstheme="minorHAnsi"/>
        </w:rPr>
        <w:t xml:space="preserve"> </w:t>
      </w:r>
    </w:p>
    <w:p w14:paraId="77BC1F0D" w14:textId="77777777" w:rsidR="00937B95" w:rsidRPr="00C90119" w:rsidRDefault="00937B95" w:rsidP="00937B95">
      <w:pPr>
        <w:spacing w:before="120"/>
        <w:rPr>
          <w:rFonts w:cstheme="minorHAnsi"/>
        </w:rPr>
      </w:pPr>
      <w:r w:rsidRPr="00C90119">
        <w:rPr>
          <w:rFonts w:cstheme="minorHAnsi"/>
        </w:rPr>
        <w:t xml:space="preserve">Tenzij anders overeengekomen tussen de partijen, in geval van gehele of gedeeltelijke verdwijning of wijziging van de openbare bestemming van de Stationssite, beslist door de eigenaar van het betrokken gebied of zijn toezichthoudende autoriteiten, staat het elke partij vrij om het volledig beheer van het eigendom dat hem toebehoort terug te nemen door vooraf een aangetekende brief te sturen naar de beheerder van het betreffende onroerend goed, 3 maanden vóór de hervatting van het beheer door hun eigenaar. </w:t>
      </w:r>
    </w:p>
    <w:p w14:paraId="53E55518" w14:textId="26556080" w:rsidR="005D29DD" w:rsidRPr="00432A68" w:rsidRDefault="00937B95" w:rsidP="00432A68">
      <w:pPr>
        <w:spacing w:before="120"/>
        <w:rPr>
          <w:rFonts w:cstheme="minorHAnsi"/>
        </w:rPr>
      </w:pPr>
      <w:r w:rsidRPr="00C90119">
        <w:rPr>
          <w:rFonts w:cstheme="minorHAnsi"/>
        </w:rPr>
        <w:t xml:space="preserve">Deze overeenkomst treedt in werking op </w:t>
      </w:r>
      <w:r w:rsidR="001B7EB2">
        <w:rPr>
          <w:rFonts w:cstheme="minorHAnsi"/>
        </w:rPr>
        <w:t>1/06/2024</w:t>
      </w:r>
      <w:r w:rsidRPr="00C90119">
        <w:rPr>
          <w:rFonts w:cstheme="minorHAnsi"/>
        </w:rPr>
        <w:t xml:space="preserve"> </w:t>
      </w:r>
      <w:r w:rsidR="00864D53">
        <w:rPr>
          <w:rFonts w:cstheme="minorHAnsi"/>
        </w:rPr>
        <w:t xml:space="preserve">en dit voor </w:t>
      </w:r>
      <w:proofErr w:type="spellStart"/>
      <w:r w:rsidRPr="00C90119">
        <w:rPr>
          <w:rFonts w:cstheme="minorHAnsi"/>
        </w:rPr>
        <w:t>voor</w:t>
      </w:r>
      <w:proofErr w:type="spellEnd"/>
      <w:r w:rsidRPr="00C90119">
        <w:rPr>
          <w:rFonts w:cstheme="minorHAnsi"/>
        </w:rPr>
        <w:t xml:space="preserve"> onbepaalde duur.</w:t>
      </w:r>
      <w:bookmarkStart w:id="26" w:name="_Toc141367943"/>
    </w:p>
    <w:p w14:paraId="4CA3E539" w14:textId="7028FCBB" w:rsidR="000734A6" w:rsidRPr="00C90119" w:rsidRDefault="000734A6" w:rsidP="000734A6">
      <w:pPr>
        <w:pStyle w:val="Kop1"/>
        <w:rPr>
          <w:rFonts w:cstheme="minorHAnsi"/>
        </w:rPr>
      </w:pPr>
      <w:bookmarkStart w:id="27" w:name="_Toc163471895"/>
      <w:r w:rsidRPr="00C90119">
        <w:rPr>
          <w:rFonts w:cstheme="minorHAnsi"/>
        </w:rPr>
        <w:t>Artike</w:t>
      </w:r>
      <w:r>
        <w:rPr>
          <w:rFonts w:cstheme="minorHAnsi"/>
        </w:rPr>
        <w:t>l</w:t>
      </w:r>
      <w:r w:rsidRPr="00C90119">
        <w:rPr>
          <w:rFonts w:cstheme="minorHAnsi"/>
        </w:rPr>
        <w:t xml:space="preserve"> 1</w:t>
      </w:r>
      <w:r w:rsidR="00432A68">
        <w:rPr>
          <w:rFonts w:cstheme="minorHAnsi"/>
        </w:rPr>
        <w:t>5</w:t>
      </w:r>
      <w:r w:rsidRPr="00C90119">
        <w:rPr>
          <w:rFonts w:cstheme="minorHAnsi"/>
        </w:rPr>
        <w:t>.</w:t>
      </w:r>
      <w:r w:rsidRPr="00D91260">
        <w:rPr>
          <w:rFonts w:cstheme="minorHAnsi"/>
        </w:rPr>
        <w:t xml:space="preserve">   </w:t>
      </w:r>
      <w:r w:rsidRPr="00C90119">
        <w:rPr>
          <w:rFonts w:cstheme="minorHAnsi"/>
        </w:rPr>
        <w:t>Bijlagen</w:t>
      </w:r>
      <w:bookmarkEnd w:id="26"/>
      <w:bookmarkEnd w:id="27"/>
    </w:p>
    <w:p w14:paraId="469DA67B" w14:textId="77777777" w:rsidR="000734A6" w:rsidRPr="00C90119" w:rsidRDefault="000734A6" w:rsidP="000734A6">
      <w:pPr>
        <w:numPr>
          <w:ilvl w:val="0"/>
          <w:numId w:val="11"/>
        </w:numPr>
        <w:rPr>
          <w:rFonts w:cstheme="minorHAnsi"/>
        </w:rPr>
      </w:pPr>
      <w:r w:rsidRPr="00C90119">
        <w:rPr>
          <w:rFonts w:cstheme="minorHAnsi"/>
        </w:rPr>
        <w:t>Eigendom -en beheersplan</w:t>
      </w:r>
    </w:p>
    <w:p w14:paraId="2908904E" w14:textId="77777777" w:rsidR="000734A6" w:rsidRPr="00C90119" w:rsidRDefault="000734A6" w:rsidP="000734A6">
      <w:pPr>
        <w:numPr>
          <w:ilvl w:val="0"/>
          <w:numId w:val="11"/>
        </w:numPr>
        <w:rPr>
          <w:rFonts w:cstheme="minorHAnsi"/>
        </w:rPr>
      </w:pPr>
      <w:r w:rsidRPr="00C90119">
        <w:rPr>
          <w:rFonts w:cstheme="minorHAnsi"/>
        </w:rPr>
        <w:t>Bevoegdheidsverdeling NMBS – Ternat.</w:t>
      </w:r>
    </w:p>
    <w:p w14:paraId="4894CF16" w14:textId="77777777" w:rsidR="000734A6" w:rsidRPr="00C90119" w:rsidRDefault="000734A6" w:rsidP="000734A6">
      <w:pPr>
        <w:numPr>
          <w:ilvl w:val="0"/>
          <w:numId w:val="11"/>
        </w:numPr>
        <w:rPr>
          <w:rFonts w:cstheme="minorHAnsi"/>
        </w:rPr>
      </w:pPr>
      <w:r w:rsidRPr="00C90119">
        <w:rPr>
          <w:rFonts w:cstheme="minorHAnsi"/>
        </w:rPr>
        <w:t xml:space="preserve">Contactgegevens </w:t>
      </w:r>
      <w:r>
        <w:rPr>
          <w:rFonts w:cstheme="minorHAnsi"/>
        </w:rPr>
        <w:t>NMBS – Ternat.</w:t>
      </w:r>
    </w:p>
    <w:p w14:paraId="0FD9552A" w14:textId="77777777" w:rsidR="000734A6" w:rsidRPr="00C90119" w:rsidRDefault="000734A6" w:rsidP="000734A6">
      <w:pPr>
        <w:numPr>
          <w:ilvl w:val="0"/>
          <w:numId w:val="11"/>
        </w:numPr>
        <w:rPr>
          <w:rFonts w:cstheme="minorHAnsi"/>
        </w:rPr>
      </w:pPr>
      <w:r w:rsidRPr="00C90119">
        <w:rPr>
          <w:rFonts w:cstheme="minorHAnsi"/>
        </w:rPr>
        <w:t>Begeleidend document inzake GAS reglement Gemeente Ternat,</w:t>
      </w:r>
    </w:p>
    <w:p w14:paraId="1FA4DB64" w14:textId="77777777" w:rsidR="000734A6" w:rsidRDefault="000734A6" w:rsidP="000734A6">
      <w:pPr>
        <w:numPr>
          <w:ilvl w:val="0"/>
          <w:numId w:val="11"/>
        </w:numPr>
        <w:rPr>
          <w:rFonts w:cstheme="minorHAnsi"/>
        </w:rPr>
      </w:pPr>
      <w:r w:rsidRPr="00C90119">
        <w:rPr>
          <w:rFonts w:cstheme="minorHAnsi"/>
        </w:rPr>
        <w:t xml:space="preserve">Beslissing van de gemeenteraad van </w:t>
      </w:r>
      <w:r w:rsidRPr="00C90119">
        <w:rPr>
          <w:rFonts w:cstheme="minorHAnsi"/>
          <w:highlight w:val="yellow"/>
        </w:rPr>
        <w:t>…</w:t>
      </w:r>
    </w:p>
    <w:p w14:paraId="794C5031" w14:textId="77777777" w:rsidR="00C462FE" w:rsidRPr="00C90119" w:rsidRDefault="00C462FE" w:rsidP="00C462FE">
      <w:pPr>
        <w:tabs>
          <w:tab w:val="left" w:pos="720"/>
        </w:tabs>
        <w:rPr>
          <w:rFonts w:cstheme="minorHAnsi"/>
        </w:rPr>
      </w:pPr>
    </w:p>
    <w:p w14:paraId="005F5866" w14:textId="7C68A05C" w:rsidR="00FD6120" w:rsidRPr="00C90119" w:rsidRDefault="00EC163D">
      <w:pPr>
        <w:rPr>
          <w:rFonts w:cstheme="minorHAnsi"/>
        </w:rPr>
      </w:pPr>
      <w:r w:rsidRPr="00C90119">
        <w:rPr>
          <w:rFonts w:cstheme="minorHAnsi"/>
        </w:rPr>
        <w:t xml:space="preserve">Opgemaakt te </w:t>
      </w:r>
      <w:r w:rsidR="008E2AAC" w:rsidRPr="00C90119">
        <w:rPr>
          <w:rFonts w:cstheme="minorHAnsi"/>
        </w:rPr>
        <w:t>Gent</w:t>
      </w:r>
      <w:r w:rsidRPr="00C90119">
        <w:rPr>
          <w:rFonts w:cstheme="minorHAnsi"/>
        </w:rPr>
        <w:t xml:space="preserve">, op </w:t>
      </w:r>
      <w:r w:rsidR="001B7EB2">
        <w:rPr>
          <w:rFonts w:cstheme="minorHAnsi"/>
        </w:rPr>
        <w:t>23/05/2024</w:t>
      </w:r>
      <w:r w:rsidRPr="00C90119">
        <w:rPr>
          <w:rFonts w:cstheme="minorHAnsi"/>
        </w:rPr>
        <w:t xml:space="preserve">, in </w:t>
      </w:r>
      <w:r w:rsidR="001B7EB2">
        <w:rPr>
          <w:rFonts w:cstheme="minorHAnsi"/>
        </w:rPr>
        <w:t>3</w:t>
      </w:r>
      <w:r w:rsidRPr="00C90119">
        <w:rPr>
          <w:rFonts w:cstheme="minorHAnsi"/>
        </w:rPr>
        <w:t xml:space="preserve"> exemplaren, waarbij elke Partij erkent een exemplaar ontvangen te hebben dat door alle Partijen ondertekend is.</w:t>
      </w:r>
      <w:r w:rsidR="011968EF" w:rsidRPr="00C90119">
        <w:rPr>
          <w:rFonts w:cstheme="minorHAnsi"/>
        </w:rPr>
        <w:t xml:space="preserve"> </w:t>
      </w:r>
      <w:r w:rsidRPr="00C90119">
        <w:rPr>
          <w:rFonts w:cstheme="minorHAnsi"/>
        </w:rPr>
        <w:tab/>
      </w:r>
    </w:p>
    <w:p w14:paraId="03C3973E" w14:textId="276944A9" w:rsidR="009032BD" w:rsidRPr="00C90119" w:rsidRDefault="00EC163D" w:rsidP="009032BD">
      <w:pPr>
        <w:rPr>
          <w:rFonts w:cstheme="minorHAnsi"/>
          <w:highlight w:val="yellow"/>
        </w:rPr>
      </w:pPr>
      <w:r w:rsidRPr="00C90119">
        <w:rPr>
          <w:rFonts w:cstheme="minorHAnsi"/>
        </w:rPr>
        <w:lastRenderedPageBreak/>
        <w:t>Voor de NMBS,</w:t>
      </w:r>
      <w:r w:rsidR="009032BD" w:rsidRPr="00C90119">
        <w:rPr>
          <w:rFonts w:cstheme="minorHAnsi"/>
        </w:rPr>
        <w:t xml:space="preserve"> </w:t>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t xml:space="preserve">Voor de Gemeente Ternat </w:t>
      </w:r>
    </w:p>
    <w:p w14:paraId="248F90CA" w14:textId="32E65D7D" w:rsidR="000734A6" w:rsidRDefault="000734A6">
      <w:pPr>
        <w:rPr>
          <w:rFonts w:cstheme="minorHAnsi"/>
        </w:rPr>
      </w:pPr>
      <w:r>
        <w:rPr>
          <w:rFonts w:cstheme="minorHAnsi"/>
        </w:rPr>
        <w:t>“Naam + functie”</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“naam</w:t>
      </w:r>
      <w:r w:rsidR="00042CCE">
        <w:rPr>
          <w:rFonts w:cstheme="minorHAnsi"/>
        </w:rPr>
        <w:t xml:space="preserve"> + functie</w:t>
      </w:r>
      <w:r>
        <w:rPr>
          <w:rFonts w:cstheme="minorHAnsi"/>
        </w:rPr>
        <w:t>”</w:t>
      </w:r>
    </w:p>
    <w:p w14:paraId="687BC3A7" w14:textId="2FE3167D" w:rsidR="00FD6120" w:rsidRPr="00C90119" w:rsidRDefault="00A5503A">
      <w:pPr>
        <w:rPr>
          <w:rFonts w:cstheme="minorHAnsi"/>
        </w:rPr>
      </w:pPr>
      <w:r w:rsidRPr="00C90119">
        <w:rPr>
          <w:rFonts w:cstheme="minorHAnsi"/>
        </w:rPr>
        <w:t xml:space="preserve">       </w:t>
      </w:r>
      <w:r w:rsidR="009032BD" w:rsidRPr="00C90119">
        <w:rPr>
          <w:rFonts w:cstheme="minorHAnsi"/>
          <w:highlight w:val="yellow"/>
        </w:rPr>
        <w:t>****</w:t>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r>
      <w:r w:rsidR="009032BD" w:rsidRPr="00C90119">
        <w:rPr>
          <w:rFonts w:cstheme="minorHAnsi"/>
        </w:rPr>
        <w:tab/>
      </w:r>
      <w:r w:rsidR="00D94601">
        <w:rPr>
          <w:rFonts w:cstheme="minorHAnsi"/>
        </w:rPr>
        <w:tab/>
      </w:r>
      <w:r w:rsidRPr="00C90119">
        <w:rPr>
          <w:rFonts w:cstheme="minorHAnsi"/>
        </w:rPr>
        <w:t xml:space="preserve">  </w:t>
      </w:r>
      <w:r w:rsidR="00EC163D" w:rsidRPr="00C90119">
        <w:rPr>
          <w:rFonts w:cstheme="minorHAnsi"/>
          <w:highlight w:val="yellow"/>
        </w:rPr>
        <w:t>****</w:t>
      </w:r>
      <w:r w:rsidR="00EC163D" w:rsidRPr="00C90119">
        <w:rPr>
          <w:rFonts w:cstheme="minorHAnsi"/>
        </w:rPr>
        <w:t xml:space="preserve"> </w:t>
      </w:r>
    </w:p>
    <w:sectPr w:rsidR="00FD6120" w:rsidRPr="00C90119" w:rsidSect="00897D3C">
      <w:headerReference w:type="default" r:id="rId13"/>
      <w:footerReference w:type="even" r:id="rId14"/>
      <w:footerReference w:type="default" r:id="rId15"/>
      <w:pgSz w:w="11907" w:h="16840"/>
      <w:pgMar w:top="1258" w:right="987" w:bottom="1258" w:left="1797"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7F660" w14:textId="77777777" w:rsidR="0051194B" w:rsidRDefault="0051194B">
      <w:pPr>
        <w:spacing w:after="0"/>
      </w:pPr>
      <w:r>
        <w:separator/>
      </w:r>
    </w:p>
  </w:endnote>
  <w:endnote w:type="continuationSeparator" w:id="0">
    <w:p w14:paraId="183F8309" w14:textId="77777777" w:rsidR="0051194B" w:rsidRDefault="0051194B">
      <w:pPr>
        <w:spacing w:after="0"/>
      </w:pPr>
      <w:r>
        <w:continuationSeparator/>
      </w:r>
    </w:p>
  </w:endnote>
  <w:endnote w:type="continuationNotice" w:id="1">
    <w:p w14:paraId="337D7B92" w14:textId="77777777" w:rsidR="0051194B" w:rsidRDefault="005119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FD6120" w:rsidRDefault="00EC163D">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4101652C" w14:textId="77777777" w:rsidR="00FD6120" w:rsidRDefault="00FD612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7EAB" w14:textId="731618B3" w:rsidR="00362D50" w:rsidRDefault="00362D50" w:rsidP="00362D50">
    <w:pPr>
      <w:pStyle w:val="Voettekst"/>
      <w:jc w:val="center"/>
    </w:pPr>
    <w:r>
      <w:t xml:space="preserve">Pagina </w:t>
    </w:r>
    <w:sdt>
      <w:sdtPr>
        <w:id w:val="-1924171859"/>
        <w:docPartObj>
          <w:docPartGallery w:val="Page Numbers (Bottom of Page)"/>
          <w:docPartUnique/>
        </w:docPartObj>
      </w:sdtPr>
      <w:sdtEndPr/>
      <w:sdtContent>
        <w:r>
          <w:fldChar w:fldCharType="begin"/>
        </w:r>
        <w:r>
          <w:instrText>PAGE   \* MERGEFORMAT</w:instrText>
        </w:r>
        <w:r>
          <w:fldChar w:fldCharType="separate"/>
        </w:r>
        <w:r>
          <w:rPr>
            <w:lang w:val="nl-NL"/>
          </w:rPr>
          <w:t>2</w:t>
        </w:r>
        <w:r>
          <w:fldChar w:fldCharType="end"/>
        </w:r>
      </w:sdtContent>
    </w:sdt>
  </w:p>
  <w:p w14:paraId="4B94D5A5" w14:textId="45CE4B8E" w:rsidR="00FD6120" w:rsidRDefault="00FD6120">
    <w:pPr>
      <w:pStyle w:val="Voettekst"/>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EF4C2" w14:textId="77777777" w:rsidR="0051194B" w:rsidRDefault="0051194B">
      <w:pPr>
        <w:spacing w:after="0"/>
      </w:pPr>
      <w:r>
        <w:separator/>
      </w:r>
    </w:p>
  </w:footnote>
  <w:footnote w:type="continuationSeparator" w:id="0">
    <w:p w14:paraId="519B95CC" w14:textId="77777777" w:rsidR="0051194B" w:rsidRDefault="0051194B">
      <w:pPr>
        <w:spacing w:after="0"/>
      </w:pPr>
      <w:r>
        <w:continuationSeparator/>
      </w:r>
    </w:p>
  </w:footnote>
  <w:footnote w:type="continuationNotice" w:id="1">
    <w:p w14:paraId="071ED6A9" w14:textId="77777777" w:rsidR="0051194B" w:rsidRDefault="0051194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B7A2F" w14:textId="77777777" w:rsidR="00AE67E5" w:rsidRDefault="001B7EB2" w:rsidP="00AE67E5">
    <w:pPr>
      <w:pStyle w:val="Koptekst"/>
    </w:pPr>
    <w:r>
      <w:rPr>
        <w:noProof/>
        <w:lang w:eastAsia="nl-BE"/>
      </w:rPr>
      <w:pict w14:anchorId="33F58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78.65pt;margin-top:-75pt;width:573.65pt;height:841.9pt;z-index:-251658752;mso-position-horizontal-relative:margin;mso-position-vertical-relative:margin" o:allowincell="f">
          <v:imagedata r:id="rId1" o:title="4748_NMBS_A4_UPDATE_CMJN_1" cropright="2383f"/>
          <w10:wrap anchorx="margin" anchory="margin"/>
        </v:shape>
      </w:pict>
    </w:r>
  </w:p>
  <w:p w14:paraId="45FB0818" w14:textId="5B144706" w:rsidR="00FD6120" w:rsidRDefault="00FD6120">
    <w:pPr>
      <w:pStyle w:val="Koptekst"/>
    </w:pPr>
  </w:p>
</w:hdr>
</file>

<file path=word/intelligence2.xml><?xml version="1.0" encoding="utf-8"?>
<int2:intelligence xmlns:int2="http://schemas.microsoft.com/office/intelligence/2020/intelligence" xmlns:oel="http://schemas.microsoft.com/office/2019/extlst">
  <int2:observations>
    <int2:bookmark int2:bookmarkName="_Int_KJjKJ3OE" int2:invalidationBookmarkName="" int2:hashCode="fPTVTMMhrf+W0l" int2:id="kjCtPaC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7A652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ACA373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D2301"/>
    <w:multiLevelType w:val="hybridMultilevel"/>
    <w:tmpl w:val="3B0E181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59306AE"/>
    <w:multiLevelType w:val="hybridMultilevel"/>
    <w:tmpl w:val="DFF0B6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066D4777"/>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557933"/>
    <w:multiLevelType w:val="multilevel"/>
    <w:tmpl w:val="0E557933"/>
    <w:lvl w:ilvl="0">
      <w:start w:val="1"/>
      <w:numFmt w:val="decimal"/>
      <w:lvlText w:val="Artikel %1."/>
      <w:lvlJc w:val="left"/>
      <w:pPr>
        <w:ind w:left="1440" w:hanging="360"/>
      </w:pPr>
      <w:rPr>
        <w:rFonts w:hint="default"/>
        <w:b/>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19A750E"/>
    <w:multiLevelType w:val="hybridMultilevel"/>
    <w:tmpl w:val="D7929D1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14E41F06"/>
    <w:multiLevelType w:val="hybridMultilevel"/>
    <w:tmpl w:val="1E10D47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1C691D39"/>
    <w:multiLevelType w:val="multilevel"/>
    <w:tmpl w:val="0E557933"/>
    <w:lvl w:ilvl="0">
      <w:start w:val="1"/>
      <w:numFmt w:val="decimal"/>
      <w:lvlText w:val="Artikel %1."/>
      <w:lvlJc w:val="left"/>
      <w:pPr>
        <w:ind w:left="1440" w:hanging="360"/>
      </w:pPr>
      <w:rPr>
        <w:rFonts w:hint="default"/>
        <w:b/>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1D90CF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061144"/>
    <w:multiLevelType w:val="hybridMultilevel"/>
    <w:tmpl w:val="A85675A6"/>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21FE3594"/>
    <w:multiLevelType w:val="hybridMultilevel"/>
    <w:tmpl w:val="23E44102"/>
    <w:lvl w:ilvl="0" w:tplc="75BE74EA">
      <w:start w:val="1"/>
      <w:numFmt w:val="upperLetter"/>
      <w:lvlText w:val="%1."/>
      <w:lvlJc w:val="left"/>
      <w:pPr>
        <w:ind w:left="720" w:hanging="360"/>
      </w:pPr>
      <w:rPr>
        <w:sz w:val="20"/>
        <w:szCs w:val="2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25031DAD"/>
    <w:multiLevelType w:val="multilevel"/>
    <w:tmpl w:val="25031D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B5156D"/>
    <w:multiLevelType w:val="hybridMultilevel"/>
    <w:tmpl w:val="5B6240D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38735675"/>
    <w:multiLevelType w:val="multilevel"/>
    <w:tmpl w:val="38735675"/>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8EF7414"/>
    <w:multiLevelType w:val="multilevel"/>
    <w:tmpl w:val="38EF7414"/>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4072A4"/>
    <w:multiLevelType w:val="multilevel"/>
    <w:tmpl w:val="3D4072A4"/>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45EC3999"/>
    <w:multiLevelType w:val="multilevel"/>
    <w:tmpl w:val="0E557933"/>
    <w:lvl w:ilvl="0">
      <w:start w:val="1"/>
      <w:numFmt w:val="decimal"/>
      <w:lvlText w:val="Artikel %1."/>
      <w:lvlJc w:val="left"/>
      <w:pPr>
        <w:ind w:left="1440" w:hanging="360"/>
      </w:pPr>
      <w:rPr>
        <w:rFonts w:hint="default"/>
        <w:b/>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72138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1393546"/>
    <w:multiLevelType w:val="multilevel"/>
    <w:tmpl w:val="5139354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19C08FC"/>
    <w:multiLevelType w:val="multilevel"/>
    <w:tmpl w:val="519C08FC"/>
    <w:lvl w:ilvl="0">
      <w:start w:val="1"/>
      <w:numFmt w:val="decimal"/>
      <w:lvlText w:val="%1)"/>
      <w:lvlJc w:val="left"/>
      <w:pPr>
        <w:tabs>
          <w:tab w:val="left" w:pos="720"/>
        </w:tabs>
        <w:ind w:left="720" w:hanging="360"/>
      </w:pPr>
      <w:rPr>
        <w:rFonts w:hint="default"/>
        <w:b/>
        <w:bCs w:val="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1" w15:restartNumberingAfterBreak="0">
    <w:nsid w:val="532B6EB7"/>
    <w:multiLevelType w:val="multilevel"/>
    <w:tmpl w:val="532B6EB7"/>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22" w15:restartNumberingAfterBreak="0">
    <w:nsid w:val="647E0962"/>
    <w:multiLevelType w:val="multilevel"/>
    <w:tmpl w:val="647E0962"/>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15:restartNumberingAfterBreak="0">
    <w:nsid w:val="651D45D4"/>
    <w:multiLevelType w:val="multilevel"/>
    <w:tmpl w:val="651D45D4"/>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E4B7AB4"/>
    <w:multiLevelType w:val="multilevel"/>
    <w:tmpl w:val="B8A07DAA"/>
    <w:lvl w:ilvl="0">
      <w:start w:val="6"/>
      <w:numFmt w:val="bullet"/>
      <w:lvlText w:val="-"/>
      <w:lvlJc w:val="left"/>
      <w:pPr>
        <w:ind w:left="720" w:hanging="360"/>
      </w:pPr>
      <w:rPr>
        <w:rFonts w:ascii="Times New Roman" w:eastAsia="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3210582"/>
    <w:multiLevelType w:val="hybridMultilevel"/>
    <w:tmpl w:val="41585F58"/>
    <w:lvl w:ilvl="0" w:tplc="10000001">
      <w:start w:val="1"/>
      <w:numFmt w:val="bullet"/>
      <w:lvlText w:val=""/>
      <w:lvlJc w:val="left"/>
      <w:pPr>
        <w:ind w:left="720" w:hanging="360"/>
      </w:pPr>
      <w:rPr>
        <w:rFonts w:ascii="Symbol" w:hAnsi="Symbol" w:hint="default"/>
      </w:rPr>
    </w:lvl>
    <w:lvl w:ilvl="1" w:tplc="10000001">
      <w:start w:val="1"/>
      <w:numFmt w:val="bullet"/>
      <w:lvlText w:val=""/>
      <w:lvlJc w:val="left"/>
      <w:pPr>
        <w:ind w:left="1210" w:hanging="360"/>
      </w:pPr>
      <w:rPr>
        <w:rFonts w:ascii="Symbol" w:hAnsi="Symbol"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261307450">
    <w:abstractNumId w:val="19"/>
  </w:num>
  <w:num w:numId="2" w16cid:durableId="1035423788">
    <w:abstractNumId w:val="5"/>
  </w:num>
  <w:num w:numId="3" w16cid:durableId="1596864688">
    <w:abstractNumId w:val="21"/>
  </w:num>
  <w:num w:numId="4" w16cid:durableId="1134253885">
    <w:abstractNumId w:val="12"/>
  </w:num>
  <w:num w:numId="5" w16cid:durableId="243104797">
    <w:abstractNumId w:val="22"/>
  </w:num>
  <w:num w:numId="6" w16cid:durableId="2003119735">
    <w:abstractNumId w:val="16"/>
  </w:num>
  <w:num w:numId="7" w16cid:durableId="1088188343">
    <w:abstractNumId w:val="23"/>
  </w:num>
  <w:num w:numId="8" w16cid:durableId="2065637302">
    <w:abstractNumId w:val="15"/>
  </w:num>
  <w:num w:numId="9" w16cid:durableId="1249072563">
    <w:abstractNumId w:val="14"/>
  </w:num>
  <w:num w:numId="10" w16cid:durableId="124932546">
    <w:abstractNumId w:val="24"/>
  </w:num>
  <w:num w:numId="11" w16cid:durableId="720641682">
    <w:abstractNumId w:val="20"/>
  </w:num>
  <w:num w:numId="12" w16cid:durableId="358505711">
    <w:abstractNumId w:val="2"/>
  </w:num>
  <w:num w:numId="13" w16cid:durableId="1151365921">
    <w:abstractNumId w:val="6"/>
  </w:num>
  <w:num w:numId="14" w16cid:durableId="1035352744">
    <w:abstractNumId w:val="3"/>
  </w:num>
  <w:num w:numId="15" w16cid:durableId="156772645">
    <w:abstractNumId w:val="13"/>
  </w:num>
  <w:num w:numId="16" w16cid:durableId="1218708570">
    <w:abstractNumId w:val="7"/>
  </w:num>
  <w:num w:numId="17" w16cid:durableId="1744253214">
    <w:abstractNumId w:val="17"/>
  </w:num>
  <w:num w:numId="18" w16cid:durableId="1035813410">
    <w:abstractNumId w:val="8"/>
  </w:num>
  <w:num w:numId="19" w16cid:durableId="1545097968">
    <w:abstractNumId w:val="0"/>
  </w:num>
  <w:num w:numId="20" w16cid:durableId="2125883970">
    <w:abstractNumId w:val="18"/>
  </w:num>
  <w:num w:numId="21" w16cid:durableId="1182471481">
    <w:abstractNumId w:val="9"/>
  </w:num>
  <w:num w:numId="22" w16cid:durableId="1957173915">
    <w:abstractNumId w:val="25"/>
  </w:num>
  <w:num w:numId="23" w16cid:durableId="1675690236">
    <w:abstractNumId w:val="4"/>
  </w:num>
  <w:num w:numId="24" w16cid:durableId="1706981619">
    <w:abstractNumId w:val="1"/>
  </w:num>
  <w:num w:numId="25" w16cid:durableId="381632673">
    <w:abstractNumId w:val="11"/>
  </w:num>
  <w:num w:numId="26" w16cid:durableId="19411370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508"/>
    <w:rsid w:val="000006D0"/>
    <w:rsid w:val="00001898"/>
    <w:rsid w:val="000031A4"/>
    <w:rsid w:val="0000622A"/>
    <w:rsid w:val="000111B4"/>
    <w:rsid w:val="000129BA"/>
    <w:rsid w:val="000140CF"/>
    <w:rsid w:val="000161B0"/>
    <w:rsid w:val="000178E5"/>
    <w:rsid w:val="00017DF7"/>
    <w:rsid w:val="0002112B"/>
    <w:rsid w:val="00021BF1"/>
    <w:rsid w:val="000249E9"/>
    <w:rsid w:val="00025310"/>
    <w:rsid w:val="00025B14"/>
    <w:rsid w:val="000329AE"/>
    <w:rsid w:val="000355C1"/>
    <w:rsid w:val="0004262B"/>
    <w:rsid w:val="00042CCE"/>
    <w:rsid w:val="00042DED"/>
    <w:rsid w:val="00043723"/>
    <w:rsid w:val="00045291"/>
    <w:rsid w:val="00045D8A"/>
    <w:rsid w:val="0004652F"/>
    <w:rsid w:val="00046D98"/>
    <w:rsid w:val="000508F8"/>
    <w:rsid w:val="00050A41"/>
    <w:rsid w:val="0005164D"/>
    <w:rsid w:val="00051FD8"/>
    <w:rsid w:val="000536CA"/>
    <w:rsid w:val="0005573D"/>
    <w:rsid w:val="00057EBA"/>
    <w:rsid w:val="00060675"/>
    <w:rsid w:val="00060E38"/>
    <w:rsid w:val="00061679"/>
    <w:rsid w:val="0006475F"/>
    <w:rsid w:val="00065754"/>
    <w:rsid w:val="00065EAF"/>
    <w:rsid w:val="00066FC4"/>
    <w:rsid w:val="00067508"/>
    <w:rsid w:val="00067E99"/>
    <w:rsid w:val="000705B5"/>
    <w:rsid w:val="0007181D"/>
    <w:rsid w:val="000718EA"/>
    <w:rsid w:val="000734A6"/>
    <w:rsid w:val="00073720"/>
    <w:rsid w:val="00073ADE"/>
    <w:rsid w:val="00074792"/>
    <w:rsid w:val="00074C1E"/>
    <w:rsid w:val="000751FD"/>
    <w:rsid w:val="000801FD"/>
    <w:rsid w:val="00080DC3"/>
    <w:rsid w:val="00083719"/>
    <w:rsid w:val="00084906"/>
    <w:rsid w:val="00085ACE"/>
    <w:rsid w:val="000864B5"/>
    <w:rsid w:val="00091D1E"/>
    <w:rsid w:val="000929E8"/>
    <w:rsid w:val="00093EF5"/>
    <w:rsid w:val="00094269"/>
    <w:rsid w:val="00094733"/>
    <w:rsid w:val="00094A7E"/>
    <w:rsid w:val="00094E5A"/>
    <w:rsid w:val="00095928"/>
    <w:rsid w:val="00096D0D"/>
    <w:rsid w:val="00097BA1"/>
    <w:rsid w:val="000A0345"/>
    <w:rsid w:val="000A0640"/>
    <w:rsid w:val="000A11B0"/>
    <w:rsid w:val="000A157B"/>
    <w:rsid w:val="000A17EA"/>
    <w:rsid w:val="000A4685"/>
    <w:rsid w:val="000A4ACB"/>
    <w:rsid w:val="000A5484"/>
    <w:rsid w:val="000A5CC3"/>
    <w:rsid w:val="000A6211"/>
    <w:rsid w:val="000A6F37"/>
    <w:rsid w:val="000B221B"/>
    <w:rsid w:val="000B3011"/>
    <w:rsid w:val="000B6005"/>
    <w:rsid w:val="000B79F0"/>
    <w:rsid w:val="000C0B5C"/>
    <w:rsid w:val="000C0F50"/>
    <w:rsid w:val="000C16E2"/>
    <w:rsid w:val="000C1F1E"/>
    <w:rsid w:val="000C466D"/>
    <w:rsid w:val="000C604F"/>
    <w:rsid w:val="000C6488"/>
    <w:rsid w:val="000C68A7"/>
    <w:rsid w:val="000C724D"/>
    <w:rsid w:val="000C7EDC"/>
    <w:rsid w:val="000D7B0F"/>
    <w:rsid w:val="000E0150"/>
    <w:rsid w:val="000E0D2C"/>
    <w:rsid w:val="000E5EAD"/>
    <w:rsid w:val="000E6628"/>
    <w:rsid w:val="000E68F4"/>
    <w:rsid w:val="000E7EF7"/>
    <w:rsid w:val="000F1839"/>
    <w:rsid w:val="000F3A45"/>
    <w:rsid w:val="000F507E"/>
    <w:rsid w:val="000F601D"/>
    <w:rsid w:val="000F7871"/>
    <w:rsid w:val="000F7D90"/>
    <w:rsid w:val="001101AF"/>
    <w:rsid w:val="0011087C"/>
    <w:rsid w:val="00110AA3"/>
    <w:rsid w:val="00113435"/>
    <w:rsid w:val="00120649"/>
    <w:rsid w:val="00120771"/>
    <w:rsid w:val="00121D2E"/>
    <w:rsid w:val="0012264D"/>
    <w:rsid w:val="001226EC"/>
    <w:rsid w:val="00122FB1"/>
    <w:rsid w:val="001242A4"/>
    <w:rsid w:val="00124395"/>
    <w:rsid w:val="001262BD"/>
    <w:rsid w:val="0012723E"/>
    <w:rsid w:val="00127FCD"/>
    <w:rsid w:val="00130EB3"/>
    <w:rsid w:val="00131617"/>
    <w:rsid w:val="00131EC6"/>
    <w:rsid w:val="001331F0"/>
    <w:rsid w:val="001333C2"/>
    <w:rsid w:val="00133953"/>
    <w:rsid w:val="00133B42"/>
    <w:rsid w:val="00133D04"/>
    <w:rsid w:val="0013487C"/>
    <w:rsid w:val="0013623F"/>
    <w:rsid w:val="00136AB0"/>
    <w:rsid w:val="00136B72"/>
    <w:rsid w:val="0013751B"/>
    <w:rsid w:val="00140AED"/>
    <w:rsid w:val="00142F89"/>
    <w:rsid w:val="001447EF"/>
    <w:rsid w:val="0014598A"/>
    <w:rsid w:val="00151464"/>
    <w:rsid w:val="001524B3"/>
    <w:rsid w:val="00154ACF"/>
    <w:rsid w:val="00154B4F"/>
    <w:rsid w:val="00155106"/>
    <w:rsid w:val="00156F60"/>
    <w:rsid w:val="0015799B"/>
    <w:rsid w:val="001600AD"/>
    <w:rsid w:val="00161800"/>
    <w:rsid w:val="00162151"/>
    <w:rsid w:val="0016299B"/>
    <w:rsid w:val="00163350"/>
    <w:rsid w:val="00163589"/>
    <w:rsid w:val="001637DE"/>
    <w:rsid w:val="00165A2D"/>
    <w:rsid w:val="0016641A"/>
    <w:rsid w:val="001676FB"/>
    <w:rsid w:val="001700FA"/>
    <w:rsid w:val="0017013E"/>
    <w:rsid w:val="00171C22"/>
    <w:rsid w:val="00172824"/>
    <w:rsid w:val="00173C04"/>
    <w:rsid w:val="00174C5D"/>
    <w:rsid w:val="00177DC0"/>
    <w:rsid w:val="00180901"/>
    <w:rsid w:val="00180D9F"/>
    <w:rsid w:val="00182109"/>
    <w:rsid w:val="00183FA5"/>
    <w:rsid w:val="001873FC"/>
    <w:rsid w:val="0018748F"/>
    <w:rsid w:val="00187D43"/>
    <w:rsid w:val="00187FC1"/>
    <w:rsid w:val="001903D7"/>
    <w:rsid w:val="00191A28"/>
    <w:rsid w:val="00191C5D"/>
    <w:rsid w:val="00191DEF"/>
    <w:rsid w:val="00191F12"/>
    <w:rsid w:val="001938CF"/>
    <w:rsid w:val="0019461A"/>
    <w:rsid w:val="001955E5"/>
    <w:rsid w:val="00195D49"/>
    <w:rsid w:val="0019698C"/>
    <w:rsid w:val="00197D4B"/>
    <w:rsid w:val="001A06F8"/>
    <w:rsid w:val="001A0DC5"/>
    <w:rsid w:val="001A0ECE"/>
    <w:rsid w:val="001A2E19"/>
    <w:rsid w:val="001A3BC4"/>
    <w:rsid w:val="001A3CB0"/>
    <w:rsid w:val="001A41B9"/>
    <w:rsid w:val="001A6A7E"/>
    <w:rsid w:val="001A731C"/>
    <w:rsid w:val="001A7609"/>
    <w:rsid w:val="001B06EA"/>
    <w:rsid w:val="001B1DDA"/>
    <w:rsid w:val="001B3417"/>
    <w:rsid w:val="001B34DC"/>
    <w:rsid w:val="001B43DC"/>
    <w:rsid w:val="001B5367"/>
    <w:rsid w:val="001B5D82"/>
    <w:rsid w:val="001B60B7"/>
    <w:rsid w:val="001B6D1F"/>
    <w:rsid w:val="001B7EB2"/>
    <w:rsid w:val="001C1D18"/>
    <w:rsid w:val="001C2712"/>
    <w:rsid w:val="001C313B"/>
    <w:rsid w:val="001C34E0"/>
    <w:rsid w:val="001C3776"/>
    <w:rsid w:val="001C73B2"/>
    <w:rsid w:val="001D03AB"/>
    <w:rsid w:val="001D0C65"/>
    <w:rsid w:val="001D0FB7"/>
    <w:rsid w:val="001D12E4"/>
    <w:rsid w:val="001D1887"/>
    <w:rsid w:val="001D1C45"/>
    <w:rsid w:val="001D4CE4"/>
    <w:rsid w:val="001D58DF"/>
    <w:rsid w:val="001D7C36"/>
    <w:rsid w:val="001E1AA3"/>
    <w:rsid w:val="001E2E4C"/>
    <w:rsid w:val="001E4823"/>
    <w:rsid w:val="001E6DFF"/>
    <w:rsid w:val="001E8F42"/>
    <w:rsid w:val="001F0D35"/>
    <w:rsid w:val="001F2361"/>
    <w:rsid w:val="001F2C58"/>
    <w:rsid w:val="001F562F"/>
    <w:rsid w:val="001F7BB3"/>
    <w:rsid w:val="001F7BF2"/>
    <w:rsid w:val="00200124"/>
    <w:rsid w:val="00201200"/>
    <w:rsid w:val="002022FD"/>
    <w:rsid w:val="002023CA"/>
    <w:rsid w:val="002024FE"/>
    <w:rsid w:val="00203E4C"/>
    <w:rsid w:val="00204B81"/>
    <w:rsid w:val="00205A26"/>
    <w:rsid w:val="002068AF"/>
    <w:rsid w:val="00213902"/>
    <w:rsid w:val="0021508F"/>
    <w:rsid w:val="0021597D"/>
    <w:rsid w:val="00216526"/>
    <w:rsid w:val="00216ADA"/>
    <w:rsid w:val="002220BC"/>
    <w:rsid w:val="002224F3"/>
    <w:rsid w:val="0022541B"/>
    <w:rsid w:val="002255DE"/>
    <w:rsid w:val="00225BB8"/>
    <w:rsid w:val="0022758F"/>
    <w:rsid w:val="002303C6"/>
    <w:rsid w:val="00230427"/>
    <w:rsid w:val="00230BF7"/>
    <w:rsid w:val="00232759"/>
    <w:rsid w:val="002370D9"/>
    <w:rsid w:val="00237718"/>
    <w:rsid w:val="0024379C"/>
    <w:rsid w:val="00243A42"/>
    <w:rsid w:val="00244366"/>
    <w:rsid w:val="00244FF0"/>
    <w:rsid w:val="00252613"/>
    <w:rsid w:val="00253D1E"/>
    <w:rsid w:val="002572F6"/>
    <w:rsid w:val="0025739E"/>
    <w:rsid w:val="002611CA"/>
    <w:rsid w:val="00261333"/>
    <w:rsid w:val="00261576"/>
    <w:rsid w:val="002618E3"/>
    <w:rsid w:val="00261A9B"/>
    <w:rsid w:val="00261F7A"/>
    <w:rsid w:val="0026257E"/>
    <w:rsid w:val="00266C75"/>
    <w:rsid w:val="002720D9"/>
    <w:rsid w:val="0027242D"/>
    <w:rsid w:val="00272984"/>
    <w:rsid w:val="00273512"/>
    <w:rsid w:val="002735D5"/>
    <w:rsid w:val="00273715"/>
    <w:rsid w:val="0027728D"/>
    <w:rsid w:val="00280A4E"/>
    <w:rsid w:val="002833E4"/>
    <w:rsid w:val="00284C54"/>
    <w:rsid w:val="00286774"/>
    <w:rsid w:val="002870A2"/>
    <w:rsid w:val="00287C55"/>
    <w:rsid w:val="0029183D"/>
    <w:rsid w:val="0029472A"/>
    <w:rsid w:val="002954F5"/>
    <w:rsid w:val="00295E1C"/>
    <w:rsid w:val="00297A4A"/>
    <w:rsid w:val="002A0FAA"/>
    <w:rsid w:val="002A140E"/>
    <w:rsid w:val="002A4A6E"/>
    <w:rsid w:val="002A529E"/>
    <w:rsid w:val="002A5707"/>
    <w:rsid w:val="002A5C80"/>
    <w:rsid w:val="002A5F5B"/>
    <w:rsid w:val="002A6F29"/>
    <w:rsid w:val="002B1479"/>
    <w:rsid w:val="002B1F40"/>
    <w:rsid w:val="002B3035"/>
    <w:rsid w:val="002B450B"/>
    <w:rsid w:val="002B49CB"/>
    <w:rsid w:val="002B6E8B"/>
    <w:rsid w:val="002B7A09"/>
    <w:rsid w:val="002BD8A2"/>
    <w:rsid w:val="002C088C"/>
    <w:rsid w:val="002C0D88"/>
    <w:rsid w:val="002C2B92"/>
    <w:rsid w:val="002C639B"/>
    <w:rsid w:val="002C63EB"/>
    <w:rsid w:val="002C78AB"/>
    <w:rsid w:val="002C7CDF"/>
    <w:rsid w:val="002D170D"/>
    <w:rsid w:val="002D2632"/>
    <w:rsid w:val="002D26D5"/>
    <w:rsid w:val="002D3D13"/>
    <w:rsid w:val="002D46ED"/>
    <w:rsid w:val="002D68E1"/>
    <w:rsid w:val="002D7514"/>
    <w:rsid w:val="002E139F"/>
    <w:rsid w:val="002E27B3"/>
    <w:rsid w:val="002E36F9"/>
    <w:rsid w:val="002E5C3A"/>
    <w:rsid w:val="002E5D15"/>
    <w:rsid w:val="002E6AC3"/>
    <w:rsid w:val="002E6EF4"/>
    <w:rsid w:val="002E744D"/>
    <w:rsid w:val="002F2A20"/>
    <w:rsid w:val="002F2FF1"/>
    <w:rsid w:val="002F352E"/>
    <w:rsid w:val="002F3AA1"/>
    <w:rsid w:val="002F41E9"/>
    <w:rsid w:val="002F6641"/>
    <w:rsid w:val="002F6C88"/>
    <w:rsid w:val="002F72AB"/>
    <w:rsid w:val="00303C76"/>
    <w:rsid w:val="003105AF"/>
    <w:rsid w:val="00311DDD"/>
    <w:rsid w:val="003163D2"/>
    <w:rsid w:val="00317B07"/>
    <w:rsid w:val="0032094A"/>
    <w:rsid w:val="00320A45"/>
    <w:rsid w:val="00322310"/>
    <w:rsid w:val="00323BD8"/>
    <w:rsid w:val="0032484A"/>
    <w:rsid w:val="00324A06"/>
    <w:rsid w:val="00326377"/>
    <w:rsid w:val="00327320"/>
    <w:rsid w:val="00330A7D"/>
    <w:rsid w:val="00331055"/>
    <w:rsid w:val="00331331"/>
    <w:rsid w:val="00332BEE"/>
    <w:rsid w:val="00333342"/>
    <w:rsid w:val="003334AD"/>
    <w:rsid w:val="003337FD"/>
    <w:rsid w:val="0033422B"/>
    <w:rsid w:val="00334A6E"/>
    <w:rsid w:val="0033705F"/>
    <w:rsid w:val="00337533"/>
    <w:rsid w:val="00337C26"/>
    <w:rsid w:val="00337CC4"/>
    <w:rsid w:val="00341B15"/>
    <w:rsid w:val="0034284A"/>
    <w:rsid w:val="00343C99"/>
    <w:rsid w:val="00345A0B"/>
    <w:rsid w:val="003530C2"/>
    <w:rsid w:val="00353E9A"/>
    <w:rsid w:val="00354062"/>
    <w:rsid w:val="00354332"/>
    <w:rsid w:val="0035535B"/>
    <w:rsid w:val="00355640"/>
    <w:rsid w:val="00355B73"/>
    <w:rsid w:val="00356B47"/>
    <w:rsid w:val="003574CE"/>
    <w:rsid w:val="0036021D"/>
    <w:rsid w:val="003606BE"/>
    <w:rsid w:val="00360F69"/>
    <w:rsid w:val="00361310"/>
    <w:rsid w:val="00361C3F"/>
    <w:rsid w:val="00362B32"/>
    <w:rsid w:val="00362D50"/>
    <w:rsid w:val="0036568B"/>
    <w:rsid w:val="00366091"/>
    <w:rsid w:val="00370369"/>
    <w:rsid w:val="00370707"/>
    <w:rsid w:val="00371A22"/>
    <w:rsid w:val="00372847"/>
    <w:rsid w:val="00372FE5"/>
    <w:rsid w:val="00373AC8"/>
    <w:rsid w:val="003826E9"/>
    <w:rsid w:val="003833F6"/>
    <w:rsid w:val="00384609"/>
    <w:rsid w:val="003854C7"/>
    <w:rsid w:val="003922C6"/>
    <w:rsid w:val="00392EC4"/>
    <w:rsid w:val="00393403"/>
    <w:rsid w:val="003935CD"/>
    <w:rsid w:val="00394492"/>
    <w:rsid w:val="003948C6"/>
    <w:rsid w:val="00394AE6"/>
    <w:rsid w:val="003962EF"/>
    <w:rsid w:val="003A0BFA"/>
    <w:rsid w:val="003A0D0D"/>
    <w:rsid w:val="003A1822"/>
    <w:rsid w:val="003A280E"/>
    <w:rsid w:val="003A2A1D"/>
    <w:rsid w:val="003A2E3B"/>
    <w:rsid w:val="003A2F87"/>
    <w:rsid w:val="003A312D"/>
    <w:rsid w:val="003A3238"/>
    <w:rsid w:val="003A3653"/>
    <w:rsid w:val="003A37DA"/>
    <w:rsid w:val="003B261C"/>
    <w:rsid w:val="003B2BC9"/>
    <w:rsid w:val="003B4444"/>
    <w:rsid w:val="003B4AFF"/>
    <w:rsid w:val="003B5B01"/>
    <w:rsid w:val="003B5E97"/>
    <w:rsid w:val="003B7AB1"/>
    <w:rsid w:val="003C5D22"/>
    <w:rsid w:val="003C6013"/>
    <w:rsid w:val="003C6982"/>
    <w:rsid w:val="003D15E3"/>
    <w:rsid w:val="003D370C"/>
    <w:rsid w:val="003D6841"/>
    <w:rsid w:val="003E0B03"/>
    <w:rsid w:val="003E1CD4"/>
    <w:rsid w:val="003E23B2"/>
    <w:rsid w:val="003E33E5"/>
    <w:rsid w:val="003E36CB"/>
    <w:rsid w:val="003E62AB"/>
    <w:rsid w:val="003E6A59"/>
    <w:rsid w:val="003F02B8"/>
    <w:rsid w:val="003F04AF"/>
    <w:rsid w:val="003F0A8F"/>
    <w:rsid w:val="003F188C"/>
    <w:rsid w:val="003F1CF5"/>
    <w:rsid w:val="003F6399"/>
    <w:rsid w:val="003F760B"/>
    <w:rsid w:val="004022EB"/>
    <w:rsid w:val="00405104"/>
    <w:rsid w:val="00405926"/>
    <w:rsid w:val="00405D40"/>
    <w:rsid w:val="00406D3D"/>
    <w:rsid w:val="00406EEE"/>
    <w:rsid w:val="004071DD"/>
    <w:rsid w:val="004079E3"/>
    <w:rsid w:val="00411902"/>
    <w:rsid w:val="0041304A"/>
    <w:rsid w:val="00414D55"/>
    <w:rsid w:val="00415334"/>
    <w:rsid w:val="00415B45"/>
    <w:rsid w:val="00417BF1"/>
    <w:rsid w:val="00420BB3"/>
    <w:rsid w:val="00421D65"/>
    <w:rsid w:val="004224E4"/>
    <w:rsid w:val="00422B39"/>
    <w:rsid w:val="0042366A"/>
    <w:rsid w:val="0042461E"/>
    <w:rsid w:val="004263B7"/>
    <w:rsid w:val="00430E68"/>
    <w:rsid w:val="00431552"/>
    <w:rsid w:val="00431DFA"/>
    <w:rsid w:val="00432A68"/>
    <w:rsid w:val="00432B65"/>
    <w:rsid w:val="00434067"/>
    <w:rsid w:val="00437CAA"/>
    <w:rsid w:val="004402EB"/>
    <w:rsid w:val="004418FC"/>
    <w:rsid w:val="00441E38"/>
    <w:rsid w:val="0044303A"/>
    <w:rsid w:val="00443ACD"/>
    <w:rsid w:val="00444567"/>
    <w:rsid w:val="00444C32"/>
    <w:rsid w:val="004451CC"/>
    <w:rsid w:val="004459BE"/>
    <w:rsid w:val="004462EE"/>
    <w:rsid w:val="0044684B"/>
    <w:rsid w:val="00446D84"/>
    <w:rsid w:val="00453307"/>
    <w:rsid w:val="00453BF7"/>
    <w:rsid w:val="00456A62"/>
    <w:rsid w:val="00462289"/>
    <w:rsid w:val="00464CF2"/>
    <w:rsid w:val="004659E9"/>
    <w:rsid w:val="00465BB7"/>
    <w:rsid w:val="00465DF3"/>
    <w:rsid w:val="0046617C"/>
    <w:rsid w:val="00470BB0"/>
    <w:rsid w:val="00471726"/>
    <w:rsid w:val="004726AE"/>
    <w:rsid w:val="004755A5"/>
    <w:rsid w:val="0047641E"/>
    <w:rsid w:val="004813E3"/>
    <w:rsid w:val="0048204E"/>
    <w:rsid w:val="00482670"/>
    <w:rsid w:val="004827C6"/>
    <w:rsid w:val="00482898"/>
    <w:rsid w:val="004836D6"/>
    <w:rsid w:val="0048440B"/>
    <w:rsid w:val="0048540C"/>
    <w:rsid w:val="00485750"/>
    <w:rsid w:val="0048616C"/>
    <w:rsid w:val="00495123"/>
    <w:rsid w:val="00495544"/>
    <w:rsid w:val="004956AA"/>
    <w:rsid w:val="004970F0"/>
    <w:rsid w:val="00497BAF"/>
    <w:rsid w:val="00497F44"/>
    <w:rsid w:val="004A1E9A"/>
    <w:rsid w:val="004A2654"/>
    <w:rsid w:val="004A4DFA"/>
    <w:rsid w:val="004A65EA"/>
    <w:rsid w:val="004A672B"/>
    <w:rsid w:val="004A7431"/>
    <w:rsid w:val="004B1322"/>
    <w:rsid w:val="004B238B"/>
    <w:rsid w:val="004B2674"/>
    <w:rsid w:val="004B5A10"/>
    <w:rsid w:val="004B74B3"/>
    <w:rsid w:val="004B75D1"/>
    <w:rsid w:val="004B7B8E"/>
    <w:rsid w:val="004C0305"/>
    <w:rsid w:val="004C07B9"/>
    <w:rsid w:val="004C2877"/>
    <w:rsid w:val="004C371F"/>
    <w:rsid w:val="004C4053"/>
    <w:rsid w:val="004C5F79"/>
    <w:rsid w:val="004C70ED"/>
    <w:rsid w:val="004C7570"/>
    <w:rsid w:val="004D11CB"/>
    <w:rsid w:val="004D3AC7"/>
    <w:rsid w:val="004D3E98"/>
    <w:rsid w:val="004D480D"/>
    <w:rsid w:val="004D64A1"/>
    <w:rsid w:val="004D7456"/>
    <w:rsid w:val="004D75A0"/>
    <w:rsid w:val="004E6EDC"/>
    <w:rsid w:val="004E733A"/>
    <w:rsid w:val="004E7404"/>
    <w:rsid w:val="004E7801"/>
    <w:rsid w:val="004E7957"/>
    <w:rsid w:val="004E7BD1"/>
    <w:rsid w:val="004F0E49"/>
    <w:rsid w:val="004F180D"/>
    <w:rsid w:val="004F19B4"/>
    <w:rsid w:val="004F1DDE"/>
    <w:rsid w:val="004F23D6"/>
    <w:rsid w:val="004F2708"/>
    <w:rsid w:val="004F2745"/>
    <w:rsid w:val="004F435B"/>
    <w:rsid w:val="004F48A6"/>
    <w:rsid w:val="004F6A77"/>
    <w:rsid w:val="005019E5"/>
    <w:rsid w:val="00502B1C"/>
    <w:rsid w:val="00503608"/>
    <w:rsid w:val="00505F1D"/>
    <w:rsid w:val="00507EC9"/>
    <w:rsid w:val="00510ABB"/>
    <w:rsid w:val="00510E2F"/>
    <w:rsid w:val="0051194B"/>
    <w:rsid w:val="00513328"/>
    <w:rsid w:val="0051513D"/>
    <w:rsid w:val="005211D5"/>
    <w:rsid w:val="00524B9D"/>
    <w:rsid w:val="005275F0"/>
    <w:rsid w:val="005301B0"/>
    <w:rsid w:val="0053347E"/>
    <w:rsid w:val="00533C09"/>
    <w:rsid w:val="00534171"/>
    <w:rsid w:val="0053493A"/>
    <w:rsid w:val="0053495B"/>
    <w:rsid w:val="00535370"/>
    <w:rsid w:val="0053550F"/>
    <w:rsid w:val="00536003"/>
    <w:rsid w:val="00536BE6"/>
    <w:rsid w:val="00540E46"/>
    <w:rsid w:val="00541451"/>
    <w:rsid w:val="005415A8"/>
    <w:rsid w:val="00541833"/>
    <w:rsid w:val="00541A36"/>
    <w:rsid w:val="005421A5"/>
    <w:rsid w:val="00542924"/>
    <w:rsid w:val="005468FF"/>
    <w:rsid w:val="00547BEF"/>
    <w:rsid w:val="0055008C"/>
    <w:rsid w:val="005511BD"/>
    <w:rsid w:val="00552EC8"/>
    <w:rsid w:val="00553EC5"/>
    <w:rsid w:val="00554D75"/>
    <w:rsid w:val="00556D1A"/>
    <w:rsid w:val="0055783F"/>
    <w:rsid w:val="00557B76"/>
    <w:rsid w:val="0056192D"/>
    <w:rsid w:val="005639BF"/>
    <w:rsid w:val="00564861"/>
    <w:rsid w:val="0056491D"/>
    <w:rsid w:val="00566CC8"/>
    <w:rsid w:val="005753CB"/>
    <w:rsid w:val="00576C49"/>
    <w:rsid w:val="005841BB"/>
    <w:rsid w:val="00584E3A"/>
    <w:rsid w:val="00584F22"/>
    <w:rsid w:val="005851A9"/>
    <w:rsid w:val="005852EA"/>
    <w:rsid w:val="00586420"/>
    <w:rsid w:val="00587027"/>
    <w:rsid w:val="00587DEF"/>
    <w:rsid w:val="00591068"/>
    <w:rsid w:val="00593356"/>
    <w:rsid w:val="00593C10"/>
    <w:rsid w:val="005949F7"/>
    <w:rsid w:val="005954DD"/>
    <w:rsid w:val="005956B0"/>
    <w:rsid w:val="0059727A"/>
    <w:rsid w:val="005A2747"/>
    <w:rsid w:val="005A2802"/>
    <w:rsid w:val="005A325A"/>
    <w:rsid w:val="005A379A"/>
    <w:rsid w:val="005A4037"/>
    <w:rsid w:val="005A4278"/>
    <w:rsid w:val="005A4447"/>
    <w:rsid w:val="005A6020"/>
    <w:rsid w:val="005A65C5"/>
    <w:rsid w:val="005A71AA"/>
    <w:rsid w:val="005A7458"/>
    <w:rsid w:val="005A7ADE"/>
    <w:rsid w:val="005A7B4B"/>
    <w:rsid w:val="005B024F"/>
    <w:rsid w:val="005B365C"/>
    <w:rsid w:val="005B44E8"/>
    <w:rsid w:val="005B453D"/>
    <w:rsid w:val="005B55C8"/>
    <w:rsid w:val="005B678B"/>
    <w:rsid w:val="005B7D13"/>
    <w:rsid w:val="005C0C2B"/>
    <w:rsid w:val="005C1CE5"/>
    <w:rsid w:val="005C2F13"/>
    <w:rsid w:val="005C5BD5"/>
    <w:rsid w:val="005D040A"/>
    <w:rsid w:val="005D29DD"/>
    <w:rsid w:val="005D37B6"/>
    <w:rsid w:val="005D39AC"/>
    <w:rsid w:val="005D3AD4"/>
    <w:rsid w:val="005D44F0"/>
    <w:rsid w:val="005E0A14"/>
    <w:rsid w:val="005E2275"/>
    <w:rsid w:val="005E3DBF"/>
    <w:rsid w:val="005E4489"/>
    <w:rsid w:val="005E4FC0"/>
    <w:rsid w:val="005E5979"/>
    <w:rsid w:val="005E5ACD"/>
    <w:rsid w:val="005E6B26"/>
    <w:rsid w:val="005F0D85"/>
    <w:rsid w:val="005F2130"/>
    <w:rsid w:val="005F4248"/>
    <w:rsid w:val="005F6426"/>
    <w:rsid w:val="00600860"/>
    <w:rsid w:val="006025B5"/>
    <w:rsid w:val="00602648"/>
    <w:rsid w:val="00602BDA"/>
    <w:rsid w:val="006039F4"/>
    <w:rsid w:val="00604F83"/>
    <w:rsid w:val="00606721"/>
    <w:rsid w:val="006072D2"/>
    <w:rsid w:val="0061161B"/>
    <w:rsid w:val="00611EB9"/>
    <w:rsid w:val="00615C4A"/>
    <w:rsid w:val="0061633D"/>
    <w:rsid w:val="00616409"/>
    <w:rsid w:val="00617C41"/>
    <w:rsid w:val="00617EED"/>
    <w:rsid w:val="00622239"/>
    <w:rsid w:val="0062253A"/>
    <w:rsid w:val="00622875"/>
    <w:rsid w:val="0062309D"/>
    <w:rsid w:val="00624A4D"/>
    <w:rsid w:val="00624E40"/>
    <w:rsid w:val="0062688A"/>
    <w:rsid w:val="00627978"/>
    <w:rsid w:val="00631519"/>
    <w:rsid w:val="00631F81"/>
    <w:rsid w:val="00631FA0"/>
    <w:rsid w:val="00632BEE"/>
    <w:rsid w:val="006345FE"/>
    <w:rsid w:val="0063590B"/>
    <w:rsid w:val="00635E43"/>
    <w:rsid w:val="00640492"/>
    <w:rsid w:val="00640780"/>
    <w:rsid w:val="00642901"/>
    <w:rsid w:val="00643EF1"/>
    <w:rsid w:val="00644F27"/>
    <w:rsid w:val="006478E5"/>
    <w:rsid w:val="00647ED9"/>
    <w:rsid w:val="00650209"/>
    <w:rsid w:val="0065052C"/>
    <w:rsid w:val="00651B95"/>
    <w:rsid w:val="006520BE"/>
    <w:rsid w:val="00652452"/>
    <w:rsid w:val="00652FA0"/>
    <w:rsid w:val="0065419A"/>
    <w:rsid w:val="006553FC"/>
    <w:rsid w:val="0066064C"/>
    <w:rsid w:val="00660BB9"/>
    <w:rsid w:val="00660CC4"/>
    <w:rsid w:val="00660F53"/>
    <w:rsid w:val="006628AB"/>
    <w:rsid w:val="00664C13"/>
    <w:rsid w:val="006674EA"/>
    <w:rsid w:val="0066767F"/>
    <w:rsid w:val="00670727"/>
    <w:rsid w:val="006727A2"/>
    <w:rsid w:val="00674B5F"/>
    <w:rsid w:val="00677436"/>
    <w:rsid w:val="00677D8A"/>
    <w:rsid w:val="0068175E"/>
    <w:rsid w:val="00682847"/>
    <w:rsid w:val="00687989"/>
    <w:rsid w:val="00690928"/>
    <w:rsid w:val="0069282D"/>
    <w:rsid w:val="006929D6"/>
    <w:rsid w:val="00693082"/>
    <w:rsid w:val="006938F6"/>
    <w:rsid w:val="006953E0"/>
    <w:rsid w:val="006954DF"/>
    <w:rsid w:val="00697B11"/>
    <w:rsid w:val="006A14CE"/>
    <w:rsid w:val="006A3540"/>
    <w:rsid w:val="006A47E3"/>
    <w:rsid w:val="006A4896"/>
    <w:rsid w:val="006A574E"/>
    <w:rsid w:val="006A5D57"/>
    <w:rsid w:val="006A6C27"/>
    <w:rsid w:val="006B11B0"/>
    <w:rsid w:val="006B15B0"/>
    <w:rsid w:val="006B5145"/>
    <w:rsid w:val="006B6F76"/>
    <w:rsid w:val="006B6F98"/>
    <w:rsid w:val="006B715E"/>
    <w:rsid w:val="006C0CCE"/>
    <w:rsid w:val="006C11C6"/>
    <w:rsid w:val="006C42CD"/>
    <w:rsid w:val="006C470F"/>
    <w:rsid w:val="006C486B"/>
    <w:rsid w:val="006C4C8E"/>
    <w:rsid w:val="006D0293"/>
    <w:rsid w:val="006D109B"/>
    <w:rsid w:val="006D1E9C"/>
    <w:rsid w:val="006D4ADB"/>
    <w:rsid w:val="006D4D47"/>
    <w:rsid w:val="006D6C49"/>
    <w:rsid w:val="006D7D4C"/>
    <w:rsid w:val="006E3DE3"/>
    <w:rsid w:val="006E3E11"/>
    <w:rsid w:val="006E565A"/>
    <w:rsid w:val="006E6450"/>
    <w:rsid w:val="006E7240"/>
    <w:rsid w:val="006F06CF"/>
    <w:rsid w:val="006F2183"/>
    <w:rsid w:val="006F5330"/>
    <w:rsid w:val="006F5431"/>
    <w:rsid w:val="006F5B1F"/>
    <w:rsid w:val="00702B3A"/>
    <w:rsid w:val="00704E6E"/>
    <w:rsid w:val="0070534A"/>
    <w:rsid w:val="00705753"/>
    <w:rsid w:val="007067AA"/>
    <w:rsid w:val="007067EB"/>
    <w:rsid w:val="00707596"/>
    <w:rsid w:val="00710171"/>
    <w:rsid w:val="007102FD"/>
    <w:rsid w:val="00712C31"/>
    <w:rsid w:val="00714BB1"/>
    <w:rsid w:val="00716193"/>
    <w:rsid w:val="00720891"/>
    <w:rsid w:val="00720E3D"/>
    <w:rsid w:val="00720F0D"/>
    <w:rsid w:val="00721108"/>
    <w:rsid w:val="00721C87"/>
    <w:rsid w:val="0072340E"/>
    <w:rsid w:val="0072395B"/>
    <w:rsid w:val="00723C59"/>
    <w:rsid w:val="00727783"/>
    <w:rsid w:val="00727F56"/>
    <w:rsid w:val="00727F79"/>
    <w:rsid w:val="00730833"/>
    <w:rsid w:val="00732E70"/>
    <w:rsid w:val="00733E41"/>
    <w:rsid w:val="00734850"/>
    <w:rsid w:val="007361D9"/>
    <w:rsid w:val="00736B2B"/>
    <w:rsid w:val="00740A21"/>
    <w:rsid w:val="00743110"/>
    <w:rsid w:val="00747B64"/>
    <w:rsid w:val="007500A9"/>
    <w:rsid w:val="007515E2"/>
    <w:rsid w:val="007529A9"/>
    <w:rsid w:val="00753016"/>
    <w:rsid w:val="00753EEA"/>
    <w:rsid w:val="00754D9C"/>
    <w:rsid w:val="00755BC0"/>
    <w:rsid w:val="00755DB0"/>
    <w:rsid w:val="0075669D"/>
    <w:rsid w:val="007574A6"/>
    <w:rsid w:val="00760007"/>
    <w:rsid w:val="007621A7"/>
    <w:rsid w:val="00763A11"/>
    <w:rsid w:val="007640C7"/>
    <w:rsid w:val="0076523C"/>
    <w:rsid w:val="00766594"/>
    <w:rsid w:val="00767619"/>
    <w:rsid w:val="0077068B"/>
    <w:rsid w:val="0077439C"/>
    <w:rsid w:val="00774929"/>
    <w:rsid w:val="00774D66"/>
    <w:rsid w:val="007752B1"/>
    <w:rsid w:val="00776EBB"/>
    <w:rsid w:val="007770C3"/>
    <w:rsid w:val="00782A3F"/>
    <w:rsid w:val="007830FB"/>
    <w:rsid w:val="007849AF"/>
    <w:rsid w:val="00785FB6"/>
    <w:rsid w:val="00787644"/>
    <w:rsid w:val="00790985"/>
    <w:rsid w:val="00791881"/>
    <w:rsid w:val="00792AB8"/>
    <w:rsid w:val="00793654"/>
    <w:rsid w:val="00793D2D"/>
    <w:rsid w:val="00795470"/>
    <w:rsid w:val="007A129A"/>
    <w:rsid w:val="007A147B"/>
    <w:rsid w:val="007A25AA"/>
    <w:rsid w:val="007A2605"/>
    <w:rsid w:val="007A2FEF"/>
    <w:rsid w:val="007A3C38"/>
    <w:rsid w:val="007A422A"/>
    <w:rsid w:val="007A5238"/>
    <w:rsid w:val="007A5E46"/>
    <w:rsid w:val="007A63FB"/>
    <w:rsid w:val="007A7010"/>
    <w:rsid w:val="007A756E"/>
    <w:rsid w:val="007A7971"/>
    <w:rsid w:val="007B0795"/>
    <w:rsid w:val="007B16B8"/>
    <w:rsid w:val="007B1AAC"/>
    <w:rsid w:val="007B2FDE"/>
    <w:rsid w:val="007B378B"/>
    <w:rsid w:val="007B43E4"/>
    <w:rsid w:val="007B44BC"/>
    <w:rsid w:val="007B48D8"/>
    <w:rsid w:val="007B6937"/>
    <w:rsid w:val="007C1683"/>
    <w:rsid w:val="007C1844"/>
    <w:rsid w:val="007C2EBA"/>
    <w:rsid w:val="007C2F14"/>
    <w:rsid w:val="007C3B1E"/>
    <w:rsid w:val="007C3B40"/>
    <w:rsid w:val="007C4F21"/>
    <w:rsid w:val="007C51FA"/>
    <w:rsid w:val="007C6851"/>
    <w:rsid w:val="007C7818"/>
    <w:rsid w:val="007D055F"/>
    <w:rsid w:val="007D0DD2"/>
    <w:rsid w:val="007D1653"/>
    <w:rsid w:val="007D1DB1"/>
    <w:rsid w:val="007D23F6"/>
    <w:rsid w:val="007D2730"/>
    <w:rsid w:val="007D2788"/>
    <w:rsid w:val="007D2F41"/>
    <w:rsid w:val="007D35B6"/>
    <w:rsid w:val="007D37B4"/>
    <w:rsid w:val="007D3A86"/>
    <w:rsid w:val="007D599D"/>
    <w:rsid w:val="007D6018"/>
    <w:rsid w:val="007D64FA"/>
    <w:rsid w:val="007D65B1"/>
    <w:rsid w:val="007E0674"/>
    <w:rsid w:val="007E0688"/>
    <w:rsid w:val="007E0C48"/>
    <w:rsid w:val="007E1205"/>
    <w:rsid w:val="007E311C"/>
    <w:rsid w:val="007E37AD"/>
    <w:rsid w:val="007E389A"/>
    <w:rsid w:val="007E4D40"/>
    <w:rsid w:val="007E7853"/>
    <w:rsid w:val="007E7A60"/>
    <w:rsid w:val="007E7E64"/>
    <w:rsid w:val="007F00F4"/>
    <w:rsid w:val="007F0753"/>
    <w:rsid w:val="007F14C7"/>
    <w:rsid w:val="007F159E"/>
    <w:rsid w:val="007F2044"/>
    <w:rsid w:val="007F2750"/>
    <w:rsid w:val="007F394D"/>
    <w:rsid w:val="007F4560"/>
    <w:rsid w:val="007F4AEA"/>
    <w:rsid w:val="007F653A"/>
    <w:rsid w:val="007F7127"/>
    <w:rsid w:val="007F7581"/>
    <w:rsid w:val="007F7D13"/>
    <w:rsid w:val="00800B6F"/>
    <w:rsid w:val="008023C3"/>
    <w:rsid w:val="00803131"/>
    <w:rsid w:val="0080415D"/>
    <w:rsid w:val="00804A39"/>
    <w:rsid w:val="00804E7C"/>
    <w:rsid w:val="00806E62"/>
    <w:rsid w:val="0081026B"/>
    <w:rsid w:val="00811BE8"/>
    <w:rsid w:val="00812271"/>
    <w:rsid w:val="00812C81"/>
    <w:rsid w:val="0081361A"/>
    <w:rsid w:val="00813E0B"/>
    <w:rsid w:val="00814D01"/>
    <w:rsid w:val="008158FC"/>
    <w:rsid w:val="008167E2"/>
    <w:rsid w:val="00817075"/>
    <w:rsid w:val="008170D6"/>
    <w:rsid w:val="00817D39"/>
    <w:rsid w:val="00830170"/>
    <w:rsid w:val="00833E82"/>
    <w:rsid w:val="00834506"/>
    <w:rsid w:val="0083490D"/>
    <w:rsid w:val="008368A1"/>
    <w:rsid w:val="00837A18"/>
    <w:rsid w:val="00837BF3"/>
    <w:rsid w:val="0084064D"/>
    <w:rsid w:val="00840E65"/>
    <w:rsid w:val="008426C6"/>
    <w:rsid w:val="00843C57"/>
    <w:rsid w:val="0084587F"/>
    <w:rsid w:val="00845AA4"/>
    <w:rsid w:val="00846312"/>
    <w:rsid w:val="008471AA"/>
    <w:rsid w:val="0085185D"/>
    <w:rsid w:val="00851B51"/>
    <w:rsid w:val="008530F5"/>
    <w:rsid w:val="0085595A"/>
    <w:rsid w:val="00856152"/>
    <w:rsid w:val="00860AB5"/>
    <w:rsid w:val="008610E0"/>
    <w:rsid w:val="00861A86"/>
    <w:rsid w:val="00861AC7"/>
    <w:rsid w:val="008647CE"/>
    <w:rsid w:val="00864A59"/>
    <w:rsid w:val="00864D53"/>
    <w:rsid w:val="00865399"/>
    <w:rsid w:val="00866238"/>
    <w:rsid w:val="00866C86"/>
    <w:rsid w:val="00866D79"/>
    <w:rsid w:val="00866EA4"/>
    <w:rsid w:val="008737A3"/>
    <w:rsid w:val="0087415B"/>
    <w:rsid w:val="00875566"/>
    <w:rsid w:val="00875D89"/>
    <w:rsid w:val="00875E35"/>
    <w:rsid w:val="00876DF4"/>
    <w:rsid w:val="00877C68"/>
    <w:rsid w:val="00877F23"/>
    <w:rsid w:val="0088170E"/>
    <w:rsid w:val="008840C4"/>
    <w:rsid w:val="00884A03"/>
    <w:rsid w:val="00884CFF"/>
    <w:rsid w:val="00890365"/>
    <w:rsid w:val="0089053B"/>
    <w:rsid w:val="00891475"/>
    <w:rsid w:val="00893C70"/>
    <w:rsid w:val="008945D6"/>
    <w:rsid w:val="00895353"/>
    <w:rsid w:val="00895486"/>
    <w:rsid w:val="00897D3C"/>
    <w:rsid w:val="00897FC0"/>
    <w:rsid w:val="008A24D0"/>
    <w:rsid w:val="008A2945"/>
    <w:rsid w:val="008A3194"/>
    <w:rsid w:val="008A33F2"/>
    <w:rsid w:val="008A4B48"/>
    <w:rsid w:val="008A6508"/>
    <w:rsid w:val="008A7D71"/>
    <w:rsid w:val="008B168C"/>
    <w:rsid w:val="008B2185"/>
    <w:rsid w:val="008B55E4"/>
    <w:rsid w:val="008B59AE"/>
    <w:rsid w:val="008B6533"/>
    <w:rsid w:val="008B6D50"/>
    <w:rsid w:val="008C01D1"/>
    <w:rsid w:val="008C059C"/>
    <w:rsid w:val="008C164F"/>
    <w:rsid w:val="008C3280"/>
    <w:rsid w:val="008C6A48"/>
    <w:rsid w:val="008C7BCB"/>
    <w:rsid w:val="008D1B7A"/>
    <w:rsid w:val="008D1BB8"/>
    <w:rsid w:val="008D4A06"/>
    <w:rsid w:val="008D4BC4"/>
    <w:rsid w:val="008D5FEB"/>
    <w:rsid w:val="008D700C"/>
    <w:rsid w:val="008D74BD"/>
    <w:rsid w:val="008E1C1D"/>
    <w:rsid w:val="008E1D48"/>
    <w:rsid w:val="008E2AAC"/>
    <w:rsid w:val="008E3D33"/>
    <w:rsid w:val="008E7410"/>
    <w:rsid w:val="008F023F"/>
    <w:rsid w:val="008F3BB7"/>
    <w:rsid w:val="008F3CD1"/>
    <w:rsid w:val="008F480B"/>
    <w:rsid w:val="008F5E0C"/>
    <w:rsid w:val="008F617D"/>
    <w:rsid w:val="008F647F"/>
    <w:rsid w:val="008F6593"/>
    <w:rsid w:val="00900261"/>
    <w:rsid w:val="00900633"/>
    <w:rsid w:val="00902172"/>
    <w:rsid w:val="00902BE4"/>
    <w:rsid w:val="00902F8A"/>
    <w:rsid w:val="009032BD"/>
    <w:rsid w:val="00903AB4"/>
    <w:rsid w:val="00906AE9"/>
    <w:rsid w:val="009076A1"/>
    <w:rsid w:val="00907F9A"/>
    <w:rsid w:val="00911F8C"/>
    <w:rsid w:val="00912088"/>
    <w:rsid w:val="00912876"/>
    <w:rsid w:val="009136B4"/>
    <w:rsid w:val="0091470C"/>
    <w:rsid w:val="00916102"/>
    <w:rsid w:val="00916205"/>
    <w:rsid w:val="009176DE"/>
    <w:rsid w:val="009210C4"/>
    <w:rsid w:val="00922BD1"/>
    <w:rsid w:val="00924951"/>
    <w:rsid w:val="009250AA"/>
    <w:rsid w:val="009268BC"/>
    <w:rsid w:val="00926913"/>
    <w:rsid w:val="00926D8D"/>
    <w:rsid w:val="00927000"/>
    <w:rsid w:val="009309C5"/>
    <w:rsid w:val="00930CBF"/>
    <w:rsid w:val="00931CCB"/>
    <w:rsid w:val="00932BBC"/>
    <w:rsid w:val="00932ED2"/>
    <w:rsid w:val="00933E7D"/>
    <w:rsid w:val="0093727E"/>
    <w:rsid w:val="00937B95"/>
    <w:rsid w:val="00941CAC"/>
    <w:rsid w:val="00942934"/>
    <w:rsid w:val="00945C18"/>
    <w:rsid w:val="00946699"/>
    <w:rsid w:val="00947BD5"/>
    <w:rsid w:val="00947DB0"/>
    <w:rsid w:val="009511BC"/>
    <w:rsid w:val="00952CB5"/>
    <w:rsid w:val="00953C53"/>
    <w:rsid w:val="00953F99"/>
    <w:rsid w:val="00954A21"/>
    <w:rsid w:val="00954DF3"/>
    <w:rsid w:val="009553CA"/>
    <w:rsid w:val="00956814"/>
    <w:rsid w:val="00960662"/>
    <w:rsid w:val="00960C22"/>
    <w:rsid w:val="009611DB"/>
    <w:rsid w:val="009623B5"/>
    <w:rsid w:val="00962C95"/>
    <w:rsid w:val="0096364F"/>
    <w:rsid w:val="009649D8"/>
    <w:rsid w:val="00964AA9"/>
    <w:rsid w:val="0096563F"/>
    <w:rsid w:val="0096592D"/>
    <w:rsid w:val="00965935"/>
    <w:rsid w:val="00966452"/>
    <w:rsid w:val="009673CD"/>
    <w:rsid w:val="009676D0"/>
    <w:rsid w:val="00967F29"/>
    <w:rsid w:val="009706BD"/>
    <w:rsid w:val="00971F1D"/>
    <w:rsid w:val="00972059"/>
    <w:rsid w:val="00972520"/>
    <w:rsid w:val="00973917"/>
    <w:rsid w:val="00981223"/>
    <w:rsid w:val="00981629"/>
    <w:rsid w:val="0098175A"/>
    <w:rsid w:val="00983E0A"/>
    <w:rsid w:val="00985C06"/>
    <w:rsid w:val="00987261"/>
    <w:rsid w:val="00987E8D"/>
    <w:rsid w:val="0099054D"/>
    <w:rsid w:val="00992A3B"/>
    <w:rsid w:val="00992DB8"/>
    <w:rsid w:val="00992E38"/>
    <w:rsid w:val="009931E0"/>
    <w:rsid w:val="0099326D"/>
    <w:rsid w:val="009936B3"/>
    <w:rsid w:val="0099488C"/>
    <w:rsid w:val="009957A0"/>
    <w:rsid w:val="00995D64"/>
    <w:rsid w:val="00997BC9"/>
    <w:rsid w:val="00997F49"/>
    <w:rsid w:val="009A0FA1"/>
    <w:rsid w:val="009A2A9D"/>
    <w:rsid w:val="009A3348"/>
    <w:rsid w:val="009A46EF"/>
    <w:rsid w:val="009A4BC7"/>
    <w:rsid w:val="009A55E7"/>
    <w:rsid w:val="009B026A"/>
    <w:rsid w:val="009B17BF"/>
    <w:rsid w:val="009B3DD7"/>
    <w:rsid w:val="009B52F6"/>
    <w:rsid w:val="009B6474"/>
    <w:rsid w:val="009B64F7"/>
    <w:rsid w:val="009B6AE8"/>
    <w:rsid w:val="009C1A9D"/>
    <w:rsid w:val="009C38AA"/>
    <w:rsid w:val="009C4A47"/>
    <w:rsid w:val="009C5A4A"/>
    <w:rsid w:val="009C6D6E"/>
    <w:rsid w:val="009C7A1C"/>
    <w:rsid w:val="009D1C7E"/>
    <w:rsid w:val="009D25B3"/>
    <w:rsid w:val="009D2721"/>
    <w:rsid w:val="009D2AE4"/>
    <w:rsid w:val="009D33DF"/>
    <w:rsid w:val="009D4A4A"/>
    <w:rsid w:val="009D6E7B"/>
    <w:rsid w:val="009D7279"/>
    <w:rsid w:val="009D7385"/>
    <w:rsid w:val="009E0CAF"/>
    <w:rsid w:val="009E144D"/>
    <w:rsid w:val="009E1A6A"/>
    <w:rsid w:val="009E1E1F"/>
    <w:rsid w:val="009E3DFF"/>
    <w:rsid w:val="009E50D3"/>
    <w:rsid w:val="009E5229"/>
    <w:rsid w:val="009E6C34"/>
    <w:rsid w:val="009E7139"/>
    <w:rsid w:val="009E7857"/>
    <w:rsid w:val="009F030E"/>
    <w:rsid w:val="009F09B4"/>
    <w:rsid w:val="009F2171"/>
    <w:rsid w:val="009F3618"/>
    <w:rsid w:val="009F4082"/>
    <w:rsid w:val="009F434E"/>
    <w:rsid w:val="009F5902"/>
    <w:rsid w:val="009F5D97"/>
    <w:rsid w:val="009F756A"/>
    <w:rsid w:val="00A00386"/>
    <w:rsid w:val="00A0213B"/>
    <w:rsid w:val="00A022CA"/>
    <w:rsid w:val="00A0277C"/>
    <w:rsid w:val="00A035C5"/>
    <w:rsid w:val="00A03A0A"/>
    <w:rsid w:val="00A0427A"/>
    <w:rsid w:val="00A07218"/>
    <w:rsid w:val="00A102ED"/>
    <w:rsid w:val="00A1039B"/>
    <w:rsid w:val="00A1082C"/>
    <w:rsid w:val="00A10DEE"/>
    <w:rsid w:val="00A119CF"/>
    <w:rsid w:val="00A1229E"/>
    <w:rsid w:val="00A143B7"/>
    <w:rsid w:val="00A24514"/>
    <w:rsid w:val="00A248C9"/>
    <w:rsid w:val="00A250F2"/>
    <w:rsid w:val="00A2568A"/>
    <w:rsid w:val="00A25BE8"/>
    <w:rsid w:val="00A268F0"/>
    <w:rsid w:val="00A2771D"/>
    <w:rsid w:val="00A324D2"/>
    <w:rsid w:val="00A3328B"/>
    <w:rsid w:val="00A33F52"/>
    <w:rsid w:val="00A3630D"/>
    <w:rsid w:val="00A36359"/>
    <w:rsid w:val="00A36BFB"/>
    <w:rsid w:val="00A37728"/>
    <w:rsid w:val="00A404D0"/>
    <w:rsid w:val="00A42AEA"/>
    <w:rsid w:val="00A44587"/>
    <w:rsid w:val="00A4530C"/>
    <w:rsid w:val="00A47CD1"/>
    <w:rsid w:val="00A47DD7"/>
    <w:rsid w:val="00A51702"/>
    <w:rsid w:val="00A5466B"/>
    <w:rsid w:val="00A54A15"/>
    <w:rsid w:val="00A54A4E"/>
    <w:rsid w:val="00A5503A"/>
    <w:rsid w:val="00A57DAE"/>
    <w:rsid w:val="00A600AF"/>
    <w:rsid w:val="00A6051D"/>
    <w:rsid w:val="00A63FF5"/>
    <w:rsid w:val="00A64784"/>
    <w:rsid w:val="00A64C03"/>
    <w:rsid w:val="00A656B0"/>
    <w:rsid w:val="00A656DF"/>
    <w:rsid w:val="00A65C87"/>
    <w:rsid w:val="00A671B1"/>
    <w:rsid w:val="00A6757B"/>
    <w:rsid w:val="00A67E52"/>
    <w:rsid w:val="00A70717"/>
    <w:rsid w:val="00A70DD8"/>
    <w:rsid w:val="00A71AD3"/>
    <w:rsid w:val="00A7233E"/>
    <w:rsid w:val="00A76C2B"/>
    <w:rsid w:val="00A8000C"/>
    <w:rsid w:val="00A80575"/>
    <w:rsid w:val="00A807DD"/>
    <w:rsid w:val="00A81FA4"/>
    <w:rsid w:val="00A82339"/>
    <w:rsid w:val="00A839B6"/>
    <w:rsid w:val="00A83D6D"/>
    <w:rsid w:val="00A83F20"/>
    <w:rsid w:val="00A84D6E"/>
    <w:rsid w:val="00A8711C"/>
    <w:rsid w:val="00A900F1"/>
    <w:rsid w:val="00A90407"/>
    <w:rsid w:val="00A9098F"/>
    <w:rsid w:val="00A9137E"/>
    <w:rsid w:val="00A92546"/>
    <w:rsid w:val="00A93B2B"/>
    <w:rsid w:val="00A93E05"/>
    <w:rsid w:val="00A94359"/>
    <w:rsid w:val="00A95080"/>
    <w:rsid w:val="00A9753C"/>
    <w:rsid w:val="00AA24BD"/>
    <w:rsid w:val="00AA2583"/>
    <w:rsid w:val="00AA2ECF"/>
    <w:rsid w:val="00AA3E37"/>
    <w:rsid w:val="00AA4464"/>
    <w:rsid w:val="00AA6479"/>
    <w:rsid w:val="00AA6481"/>
    <w:rsid w:val="00AA6B66"/>
    <w:rsid w:val="00AA7263"/>
    <w:rsid w:val="00AA7DA6"/>
    <w:rsid w:val="00AB0FCD"/>
    <w:rsid w:val="00AB14C0"/>
    <w:rsid w:val="00AB1B60"/>
    <w:rsid w:val="00AB4FE8"/>
    <w:rsid w:val="00AB5B4A"/>
    <w:rsid w:val="00AB6B8B"/>
    <w:rsid w:val="00AB7F15"/>
    <w:rsid w:val="00AC364D"/>
    <w:rsid w:val="00AC4FCF"/>
    <w:rsid w:val="00AC50B7"/>
    <w:rsid w:val="00AD013E"/>
    <w:rsid w:val="00AD0F38"/>
    <w:rsid w:val="00AD2774"/>
    <w:rsid w:val="00AD278E"/>
    <w:rsid w:val="00AD2908"/>
    <w:rsid w:val="00AD3F6D"/>
    <w:rsid w:val="00AD5389"/>
    <w:rsid w:val="00AD55F2"/>
    <w:rsid w:val="00AD5AC0"/>
    <w:rsid w:val="00AD65FA"/>
    <w:rsid w:val="00AD728D"/>
    <w:rsid w:val="00AD7E0B"/>
    <w:rsid w:val="00AE1214"/>
    <w:rsid w:val="00AE1B86"/>
    <w:rsid w:val="00AE2536"/>
    <w:rsid w:val="00AE2B06"/>
    <w:rsid w:val="00AE3BEA"/>
    <w:rsid w:val="00AE4FE0"/>
    <w:rsid w:val="00AE67E5"/>
    <w:rsid w:val="00AE7C8A"/>
    <w:rsid w:val="00AF0553"/>
    <w:rsid w:val="00AF107B"/>
    <w:rsid w:val="00AF4D8E"/>
    <w:rsid w:val="00AF51F0"/>
    <w:rsid w:val="00AF5F69"/>
    <w:rsid w:val="00AF646E"/>
    <w:rsid w:val="00AF658B"/>
    <w:rsid w:val="00AF6C2B"/>
    <w:rsid w:val="00AF6D7E"/>
    <w:rsid w:val="00AF73DF"/>
    <w:rsid w:val="00B00B51"/>
    <w:rsid w:val="00B034AE"/>
    <w:rsid w:val="00B04F5D"/>
    <w:rsid w:val="00B06468"/>
    <w:rsid w:val="00B064CC"/>
    <w:rsid w:val="00B10074"/>
    <w:rsid w:val="00B103DD"/>
    <w:rsid w:val="00B108FB"/>
    <w:rsid w:val="00B1105A"/>
    <w:rsid w:val="00B12898"/>
    <w:rsid w:val="00B14792"/>
    <w:rsid w:val="00B14FEE"/>
    <w:rsid w:val="00B17B4A"/>
    <w:rsid w:val="00B20A60"/>
    <w:rsid w:val="00B21159"/>
    <w:rsid w:val="00B22592"/>
    <w:rsid w:val="00B225C0"/>
    <w:rsid w:val="00B249A3"/>
    <w:rsid w:val="00B259BE"/>
    <w:rsid w:val="00B25AE7"/>
    <w:rsid w:val="00B26A3B"/>
    <w:rsid w:val="00B26F11"/>
    <w:rsid w:val="00B27569"/>
    <w:rsid w:val="00B30AE7"/>
    <w:rsid w:val="00B30C62"/>
    <w:rsid w:val="00B3152C"/>
    <w:rsid w:val="00B32DD3"/>
    <w:rsid w:val="00B33FF6"/>
    <w:rsid w:val="00B34B65"/>
    <w:rsid w:val="00B354D9"/>
    <w:rsid w:val="00B366EC"/>
    <w:rsid w:val="00B368CB"/>
    <w:rsid w:val="00B406AB"/>
    <w:rsid w:val="00B41492"/>
    <w:rsid w:val="00B41EB5"/>
    <w:rsid w:val="00B43542"/>
    <w:rsid w:val="00B43F8C"/>
    <w:rsid w:val="00B44653"/>
    <w:rsid w:val="00B459A4"/>
    <w:rsid w:val="00B47EB2"/>
    <w:rsid w:val="00B50E0B"/>
    <w:rsid w:val="00B521C8"/>
    <w:rsid w:val="00B5344A"/>
    <w:rsid w:val="00B5494A"/>
    <w:rsid w:val="00B5559F"/>
    <w:rsid w:val="00B557D1"/>
    <w:rsid w:val="00B606F7"/>
    <w:rsid w:val="00B62EBE"/>
    <w:rsid w:val="00B64392"/>
    <w:rsid w:val="00B65DAE"/>
    <w:rsid w:val="00B672F5"/>
    <w:rsid w:val="00B674FC"/>
    <w:rsid w:val="00B706A9"/>
    <w:rsid w:val="00B71513"/>
    <w:rsid w:val="00B74630"/>
    <w:rsid w:val="00B754FA"/>
    <w:rsid w:val="00B76BD4"/>
    <w:rsid w:val="00B76C29"/>
    <w:rsid w:val="00B77C49"/>
    <w:rsid w:val="00B80161"/>
    <w:rsid w:val="00B80AD4"/>
    <w:rsid w:val="00B8121B"/>
    <w:rsid w:val="00B82A73"/>
    <w:rsid w:val="00B82C3C"/>
    <w:rsid w:val="00B849D7"/>
    <w:rsid w:val="00B8601F"/>
    <w:rsid w:val="00B861F8"/>
    <w:rsid w:val="00B87AF8"/>
    <w:rsid w:val="00B91475"/>
    <w:rsid w:val="00B9368B"/>
    <w:rsid w:val="00B96E47"/>
    <w:rsid w:val="00BA10D5"/>
    <w:rsid w:val="00BA24E4"/>
    <w:rsid w:val="00BA2C74"/>
    <w:rsid w:val="00BA3350"/>
    <w:rsid w:val="00BA539B"/>
    <w:rsid w:val="00BA58A6"/>
    <w:rsid w:val="00BA7800"/>
    <w:rsid w:val="00BA7D19"/>
    <w:rsid w:val="00BB0624"/>
    <w:rsid w:val="00BB3F90"/>
    <w:rsid w:val="00BB7168"/>
    <w:rsid w:val="00BB7D04"/>
    <w:rsid w:val="00BC0D4D"/>
    <w:rsid w:val="00BC0D79"/>
    <w:rsid w:val="00BC6202"/>
    <w:rsid w:val="00BC7000"/>
    <w:rsid w:val="00BD2FB0"/>
    <w:rsid w:val="00BD3DBD"/>
    <w:rsid w:val="00BD4201"/>
    <w:rsid w:val="00BD5081"/>
    <w:rsid w:val="00BD5A40"/>
    <w:rsid w:val="00BD63CA"/>
    <w:rsid w:val="00BD7C3D"/>
    <w:rsid w:val="00BD7D13"/>
    <w:rsid w:val="00BE0A30"/>
    <w:rsid w:val="00BE330A"/>
    <w:rsid w:val="00BE3FB9"/>
    <w:rsid w:val="00BE4D59"/>
    <w:rsid w:val="00BE50EF"/>
    <w:rsid w:val="00BE5BD9"/>
    <w:rsid w:val="00BE7537"/>
    <w:rsid w:val="00BE78D8"/>
    <w:rsid w:val="00BF217D"/>
    <w:rsid w:val="00BF21E3"/>
    <w:rsid w:val="00BF43B5"/>
    <w:rsid w:val="00BF4E76"/>
    <w:rsid w:val="00BF5C81"/>
    <w:rsid w:val="00BF7450"/>
    <w:rsid w:val="00C04ACE"/>
    <w:rsid w:val="00C062D4"/>
    <w:rsid w:val="00C07BCE"/>
    <w:rsid w:val="00C1008A"/>
    <w:rsid w:val="00C1081B"/>
    <w:rsid w:val="00C10E11"/>
    <w:rsid w:val="00C12035"/>
    <w:rsid w:val="00C124B9"/>
    <w:rsid w:val="00C12734"/>
    <w:rsid w:val="00C12D29"/>
    <w:rsid w:val="00C142F1"/>
    <w:rsid w:val="00C14D44"/>
    <w:rsid w:val="00C156CE"/>
    <w:rsid w:val="00C20BC4"/>
    <w:rsid w:val="00C2133E"/>
    <w:rsid w:val="00C246A7"/>
    <w:rsid w:val="00C24D23"/>
    <w:rsid w:val="00C25432"/>
    <w:rsid w:val="00C25D40"/>
    <w:rsid w:val="00C273C2"/>
    <w:rsid w:val="00C30270"/>
    <w:rsid w:val="00C33CBB"/>
    <w:rsid w:val="00C33CE6"/>
    <w:rsid w:val="00C34700"/>
    <w:rsid w:val="00C36ED4"/>
    <w:rsid w:val="00C414D1"/>
    <w:rsid w:val="00C4246E"/>
    <w:rsid w:val="00C42FFB"/>
    <w:rsid w:val="00C43DD6"/>
    <w:rsid w:val="00C44234"/>
    <w:rsid w:val="00C4448E"/>
    <w:rsid w:val="00C44FB9"/>
    <w:rsid w:val="00C45B86"/>
    <w:rsid w:val="00C462FE"/>
    <w:rsid w:val="00C46462"/>
    <w:rsid w:val="00C46868"/>
    <w:rsid w:val="00C46BD8"/>
    <w:rsid w:val="00C470A3"/>
    <w:rsid w:val="00C4786A"/>
    <w:rsid w:val="00C4795C"/>
    <w:rsid w:val="00C51807"/>
    <w:rsid w:val="00C519D0"/>
    <w:rsid w:val="00C51A50"/>
    <w:rsid w:val="00C52A06"/>
    <w:rsid w:val="00C52A99"/>
    <w:rsid w:val="00C57429"/>
    <w:rsid w:val="00C57E82"/>
    <w:rsid w:val="00C64AA1"/>
    <w:rsid w:val="00C65CD9"/>
    <w:rsid w:val="00C66194"/>
    <w:rsid w:val="00C6773A"/>
    <w:rsid w:val="00C70D9B"/>
    <w:rsid w:val="00C70F19"/>
    <w:rsid w:val="00C73574"/>
    <w:rsid w:val="00C73690"/>
    <w:rsid w:val="00C7415F"/>
    <w:rsid w:val="00C750DB"/>
    <w:rsid w:val="00C75FEE"/>
    <w:rsid w:val="00C77A21"/>
    <w:rsid w:val="00C809B0"/>
    <w:rsid w:val="00C82A83"/>
    <w:rsid w:val="00C82F70"/>
    <w:rsid w:val="00C8320F"/>
    <w:rsid w:val="00C86762"/>
    <w:rsid w:val="00C86D60"/>
    <w:rsid w:val="00C90119"/>
    <w:rsid w:val="00C90342"/>
    <w:rsid w:val="00C9057D"/>
    <w:rsid w:val="00C9073E"/>
    <w:rsid w:val="00C93777"/>
    <w:rsid w:val="00C93BBC"/>
    <w:rsid w:val="00C945F9"/>
    <w:rsid w:val="00C948CA"/>
    <w:rsid w:val="00C9648D"/>
    <w:rsid w:val="00C96B1D"/>
    <w:rsid w:val="00CA15A2"/>
    <w:rsid w:val="00CA389A"/>
    <w:rsid w:val="00CA4783"/>
    <w:rsid w:val="00CA61F7"/>
    <w:rsid w:val="00CA7274"/>
    <w:rsid w:val="00CB077E"/>
    <w:rsid w:val="00CB0D9C"/>
    <w:rsid w:val="00CB4C89"/>
    <w:rsid w:val="00CB706B"/>
    <w:rsid w:val="00CC018D"/>
    <w:rsid w:val="00CC0389"/>
    <w:rsid w:val="00CC24D3"/>
    <w:rsid w:val="00CC2921"/>
    <w:rsid w:val="00CC35A7"/>
    <w:rsid w:val="00CC3B17"/>
    <w:rsid w:val="00CC4360"/>
    <w:rsid w:val="00CC48D3"/>
    <w:rsid w:val="00CC5353"/>
    <w:rsid w:val="00CC7F58"/>
    <w:rsid w:val="00CD4A85"/>
    <w:rsid w:val="00CE0C8B"/>
    <w:rsid w:val="00CE1834"/>
    <w:rsid w:val="00CE1A87"/>
    <w:rsid w:val="00CE4A08"/>
    <w:rsid w:val="00CE4A9D"/>
    <w:rsid w:val="00CF0F03"/>
    <w:rsid w:val="00CF1F13"/>
    <w:rsid w:val="00CF32D2"/>
    <w:rsid w:val="00CF3E42"/>
    <w:rsid w:val="00CF4121"/>
    <w:rsid w:val="00CF4226"/>
    <w:rsid w:val="00CF44AF"/>
    <w:rsid w:val="00CF6053"/>
    <w:rsid w:val="00CF73FC"/>
    <w:rsid w:val="00D001A0"/>
    <w:rsid w:val="00D01D4E"/>
    <w:rsid w:val="00D02038"/>
    <w:rsid w:val="00D024D9"/>
    <w:rsid w:val="00D034CC"/>
    <w:rsid w:val="00D0464A"/>
    <w:rsid w:val="00D04773"/>
    <w:rsid w:val="00D04CAB"/>
    <w:rsid w:val="00D04DA9"/>
    <w:rsid w:val="00D04E46"/>
    <w:rsid w:val="00D04E7C"/>
    <w:rsid w:val="00D065D1"/>
    <w:rsid w:val="00D07AF9"/>
    <w:rsid w:val="00D1088E"/>
    <w:rsid w:val="00D12E4F"/>
    <w:rsid w:val="00D130DF"/>
    <w:rsid w:val="00D13E4E"/>
    <w:rsid w:val="00D154B4"/>
    <w:rsid w:val="00D157CB"/>
    <w:rsid w:val="00D15D39"/>
    <w:rsid w:val="00D168FF"/>
    <w:rsid w:val="00D17DAC"/>
    <w:rsid w:val="00D20B77"/>
    <w:rsid w:val="00D20D40"/>
    <w:rsid w:val="00D21024"/>
    <w:rsid w:val="00D212CB"/>
    <w:rsid w:val="00D239A1"/>
    <w:rsid w:val="00D23B82"/>
    <w:rsid w:val="00D23F84"/>
    <w:rsid w:val="00D24B4F"/>
    <w:rsid w:val="00D25BE3"/>
    <w:rsid w:val="00D25F64"/>
    <w:rsid w:val="00D26B9B"/>
    <w:rsid w:val="00D26E95"/>
    <w:rsid w:val="00D31409"/>
    <w:rsid w:val="00D3144C"/>
    <w:rsid w:val="00D324A5"/>
    <w:rsid w:val="00D32516"/>
    <w:rsid w:val="00D33B79"/>
    <w:rsid w:val="00D33EEF"/>
    <w:rsid w:val="00D34777"/>
    <w:rsid w:val="00D3478A"/>
    <w:rsid w:val="00D35605"/>
    <w:rsid w:val="00D37F31"/>
    <w:rsid w:val="00D4042C"/>
    <w:rsid w:val="00D42229"/>
    <w:rsid w:val="00D4284A"/>
    <w:rsid w:val="00D42E58"/>
    <w:rsid w:val="00D43C30"/>
    <w:rsid w:val="00D45032"/>
    <w:rsid w:val="00D450C7"/>
    <w:rsid w:val="00D45511"/>
    <w:rsid w:val="00D462F2"/>
    <w:rsid w:val="00D466BC"/>
    <w:rsid w:val="00D46DBC"/>
    <w:rsid w:val="00D47D6C"/>
    <w:rsid w:val="00D5337A"/>
    <w:rsid w:val="00D5541C"/>
    <w:rsid w:val="00D57D47"/>
    <w:rsid w:val="00D61D12"/>
    <w:rsid w:val="00D62AF8"/>
    <w:rsid w:val="00D62F0B"/>
    <w:rsid w:val="00D63427"/>
    <w:rsid w:val="00D64313"/>
    <w:rsid w:val="00D64655"/>
    <w:rsid w:val="00D679A7"/>
    <w:rsid w:val="00D70AF8"/>
    <w:rsid w:val="00D716F4"/>
    <w:rsid w:val="00D72768"/>
    <w:rsid w:val="00D73162"/>
    <w:rsid w:val="00D73348"/>
    <w:rsid w:val="00D73B31"/>
    <w:rsid w:val="00D74963"/>
    <w:rsid w:val="00D752A6"/>
    <w:rsid w:val="00D75BCE"/>
    <w:rsid w:val="00D76226"/>
    <w:rsid w:val="00D7662C"/>
    <w:rsid w:val="00D80762"/>
    <w:rsid w:val="00D80C38"/>
    <w:rsid w:val="00D81702"/>
    <w:rsid w:val="00D82B1B"/>
    <w:rsid w:val="00D851AE"/>
    <w:rsid w:val="00D865EB"/>
    <w:rsid w:val="00D91260"/>
    <w:rsid w:val="00D928C3"/>
    <w:rsid w:val="00D93CDE"/>
    <w:rsid w:val="00D9442C"/>
    <w:rsid w:val="00D94532"/>
    <w:rsid w:val="00D94601"/>
    <w:rsid w:val="00D96165"/>
    <w:rsid w:val="00D97AE1"/>
    <w:rsid w:val="00DA0564"/>
    <w:rsid w:val="00DA1320"/>
    <w:rsid w:val="00DA1B62"/>
    <w:rsid w:val="00DB0411"/>
    <w:rsid w:val="00DB2291"/>
    <w:rsid w:val="00DB246E"/>
    <w:rsid w:val="00DB37E6"/>
    <w:rsid w:val="00DB4BBD"/>
    <w:rsid w:val="00DB60AA"/>
    <w:rsid w:val="00DB6228"/>
    <w:rsid w:val="00DC01EB"/>
    <w:rsid w:val="00DC0A58"/>
    <w:rsid w:val="00DC131B"/>
    <w:rsid w:val="00DC3FD7"/>
    <w:rsid w:val="00DC42CD"/>
    <w:rsid w:val="00DC4C1B"/>
    <w:rsid w:val="00DC6141"/>
    <w:rsid w:val="00DC7CB7"/>
    <w:rsid w:val="00DD14EB"/>
    <w:rsid w:val="00DD1EE7"/>
    <w:rsid w:val="00DD3AC3"/>
    <w:rsid w:val="00DD50E6"/>
    <w:rsid w:val="00DD6955"/>
    <w:rsid w:val="00DD75C2"/>
    <w:rsid w:val="00DE1AA1"/>
    <w:rsid w:val="00DE1EF0"/>
    <w:rsid w:val="00DE29EA"/>
    <w:rsid w:val="00DE3E06"/>
    <w:rsid w:val="00DE4A8C"/>
    <w:rsid w:val="00DE62F3"/>
    <w:rsid w:val="00DF1165"/>
    <w:rsid w:val="00DF18AD"/>
    <w:rsid w:val="00DF1915"/>
    <w:rsid w:val="00DF2D75"/>
    <w:rsid w:val="00DF397B"/>
    <w:rsid w:val="00DF4FA7"/>
    <w:rsid w:val="00DF5BCA"/>
    <w:rsid w:val="00DF6CD9"/>
    <w:rsid w:val="00DF7F0B"/>
    <w:rsid w:val="00E020C1"/>
    <w:rsid w:val="00E03EC5"/>
    <w:rsid w:val="00E04AAA"/>
    <w:rsid w:val="00E053D8"/>
    <w:rsid w:val="00E05C9C"/>
    <w:rsid w:val="00E06CBD"/>
    <w:rsid w:val="00E07494"/>
    <w:rsid w:val="00E1034E"/>
    <w:rsid w:val="00E10811"/>
    <w:rsid w:val="00E1468E"/>
    <w:rsid w:val="00E14A9D"/>
    <w:rsid w:val="00E17FA4"/>
    <w:rsid w:val="00E2057F"/>
    <w:rsid w:val="00E2291D"/>
    <w:rsid w:val="00E235A9"/>
    <w:rsid w:val="00E304A1"/>
    <w:rsid w:val="00E37BC0"/>
    <w:rsid w:val="00E41903"/>
    <w:rsid w:val="00E42019"/>
    <w:rsid w:val="00E42165"/>
    <w:rsid w:val="00E442D3"/>
    <w:rsid w:val="00E47A2D"/>
    <w:rsid w:val="00E47C5E"/>
    <w:rsid w:val="00E511AB"/>
    <w:rsid w:val="00E5232A"/>
    <w:rsid w:val="00E52335"/>
    <w:rsid w:val="00E527D9"/>
    <w:rsid w:val="00E537BD"/>
    <w:rsid w:val="00E553CB"/>
    <w:rsid w:val="00E574C0"/>
    <w:rsid w:val="00E57935"/>
    <w:rsid w:val="00E6011A"/>
    <w:rsid w:val="00E60C52"/>
    <w:rsid w:val="00E60DBF"/>
    <w:rsid w:val="00E61382"/>
    <w:rsid w:val="00E61B22"/>
    <w:rsid w:val="00E626DE"/>
    <w:rsid w:val="00E6548B"/>
    <w:rsid w:val="00E65BD2"/>
    <w:rsid w:val="00E65BDB"/>
    <w:rsid w:val="00E669E6"/>
    <w:rsid w:val="00E67B14"/>
    <w:rsid w:val="00E67ECD"/>
    <w:rsid w:val="00E70932"/>
    <w:rsid w:val="00E72F67"/>
    <w:rsid w:val="00E73114"/>
    <w:rsid w:val="00E73FFE"/>
    <w:rsid w:val="00E74933"/>
    <w:rsid w:val="00E74ADA"/>
    <w:rsid w:val="00E74B7C"/>
    <w:rsid w:val="00E77728"/>
    <w:rsid w:val="00E77B13"/>
    <w:rsid w:val="00E854FE"/>
    <w:rsid w:val="00E862E7"/>
    <w:rsid w:val="00E86740"/>
    <w:rsid w:val="00E86AD6"/>
    <w:rsid w:val="00E871F0"/>
    <w:rsid w:val="00E8748A"/>
    <w:rsid w:val="00E902C0"/>
    <w:rsid w:val="00E90305"/>
    <w:rsid w:val="00E90884"/>
    <w:rsid w:val="00E90DED"/>
    <w:rsid w:val="00E91006"/>
    <w:rsid w:val="00E91FD2"/>
    <w:rsid w:val="00E9296C"/>
    <w:rsid w:val="00EA00EE"/>
    <w:rsid w:val="00EA06E7"/>
    <w:rsid w:val="00EA33EC"/>
    <w:rsid w:val="00EA345B"/>
    <w:rsid w:val="00EA4DE9"/>
    <w:rsid w:val="00EA552C"/>
    <w:rsid w:val="00EA5813"/>
    <w:rsid w:val="00EB1882"/>
    <w:rsid w:val="00EB205C"/>
    <w:rsid w:val="00EB2270"/>
    <w:rsid w:val="00EB26E9"/>
    <w:rsid w:val="00EB3715"/>
    <w:rsid w:val="00EB3F9D"/>
    <w:rsid w:val="00EB758B"/>
    <w:rsid w:val="00EC163D"/>
    <w:rsid w:val="00EC222D"/>
    <w:rsid w:val="00EC2634"/>
    <w:rsid w:val="00EC32C4"/>
    <w:rsid w:val="00EC4589"/>
    <w:rsid w:val="00EC5986"/>
    <w:rsid w:val="00EC62DF"/>
    <w:rsid w:val="00EC7008"/>
    <w:rsid w:val="00EC74A2"/>
    <w:rsid w:val="00EC7DAE"/>
    <w:rsid w:val="00ED1EB8"/>
    <w:rsid w:val="00ED23EE"/>
    <w:rsid w:val="00ED28C5"/>
    <w:rsid w:val="00ED5A70"/>
    <w:rsid w:val="00ED7984"/>
    <w:rsid w:val="00EE0588"/>
    <w:rsid w:val="00EE1E8C"/>
    <w:rsid w:val="00EE2283"/>
    <w:rsid w:val="00EE2C3F"/>
    <w:rsid w:val="00EE30F4"/>
    <w:rsid w:val="00EE5408"/>
    <w:rsid w:val="00EE5670"/>
    <w:rsid w:val="00EE61FB"/>
    <w:rsid w:val="00EE7197"/>
    <w:rsid w:val="00EE7719"/>
    <w:rsid w:val="00EF06F6"/>
    <w:rsid w:val="00EF1839"/>
    <w:rsid w:val="00EF18CC"/>
    <w:rsid w:val="00EF1C13"/>
    <w:rsid w:val="00EF23FE"/>
    <w:rsid w:val="00EF530E"/>
    <w:rsid w:val="00EF5C9B"/>
    <w:rsid w:val="00EF6CB9"/>
    <w:rsid w:val="00EF70E6"/>
    <w:rsid w:val="00EF7188"/>
    <w:rsid w:val="00EF7257"/>
    <w:rsid w:val="00F0016C"/>
    <w:rsid w:val="00F018AB"/>
    <w:rsid w:val="00F018D0"/>
    <w:rsid w:val="00F03208"/>
    <w:rsid w:val="00F047BF"/>
    <w:rsid w:val="00F049F9"/>
    <w:rsid w:val="00F054F0"/>
    <w:rsid w:val="00F06AE6"/>
    <w:rsid w:val="00F11381"/>
    <w:rsid w:val="00F114B2"/>
    <w:rsid w:val="00F11649"/>
    <w:rsid w:val="00F15B29"/>
    <w:rsid w:val="00F16050"/>
    <w:rsid w:val="00F16801"/>
    <w:rsid w:val="00F16B41"/>
    <w:rsid w:val="00F20CA8"/>
    <w:rsid w:val="00F20D7C"/>
    <w:rsid w:val="00F2314B"/>
    <w:rsid w:val="00F2387A"/>
    <w:rsid w:val="00F24C40"/>
    <w:rsid w:val="00F24F57"/>
    <w:rsid w:val="00F25B3A"/>
    <w:rsid w:val="00F2639F"/>
    <w:rsid w:val="00F317D8"/>
    <w:rsid w:val="00F32A83"/>
    <w:rsid w:val="00F357E9"/>
    <w:rsid w:val="00F3631C"/>
    <w:rsid w:val="00F37412"/>
    <w:rsid w:val="00F409F5"/>
    <w:rsid w:val="00F42677"/>
    <w:rsid w:val="00F42B1F"/>
    <w:rsid w:val="00F42E5C"/>
    <w:rsid w:val="00F43088"/>
    <w:rsid w:val="00F433DC"/>
    <w:rsid w:val="00F43DC5"/>
    <w:rsid w:val="00F45356"/>
    <w:rsid w:val="00F46982"/>
    <w:rsid w:val="00F476B6"/>
    <w:rsid w:val="00F50E83"/>
    <w:rsid w:val="00F54201"/>
    <w:rsid w:val="00F5467D"/>
    <w:rsid w:val="00F5489F"/>
    <w:rsid w:val="00F54DAF"/>
    <w:rsid w:val="00F54EC0"/>
    <w:rsid w:val="00F602EF"/>
    <w:rsid w:val="00F60E68"/>
    <w:rsid w:val="00F6143E"/>
    <w:rsid w:val="00F61575"/>
    <w:rsid w:val="00F61800"/>
    <w:rsid w:val="00F62B2D"/>
    <w:rsid w:val="00F62D52"/>
    <w:rsid w:val="00F63F3A"/>
    <w:rsid w:val="00F64B9D"/>
    <w:rsid w:val="00F70D29"/>
    <w:rsid w:val="00F7124C"/>
    <w:rsid w:val="00F720CC"/>
    <w:rsid w:val="00F74A43"/>
    <w:rsid w:val="00F74CA2"/>
    <w:rsid w:val="00F758D6"/>
    <w:rsid w:val="00F76C8F"/>
    <w:rsid w:val="00F8137D"/>
    <w:rsid w:val="00F817B7"/>
    <w:rsid w:val="00F83E31"/>
    <w:rsid w:val="00F84FB0"/>
    <w:rsid w:val="00F85CC6"/>
    <w:rsid w:val="00F87742"/>
    <w:rsid w:val="00F91D84"/>
    <w:rsid w:val="00F92B3F"/>
    <w:rsid w:val="00F93F7C"/>
    <w:rsid w:val="00F947F9"/>
    <w:rsid w:val="00F94C1A"/>
    <w:rsid w:val="00FA00F8"/>
    <w:rsid w:val="00FA03C0"/>
    <w:rsid w:val="00FA0555"/>
    <w:rsid w:val="00FA170F"/>
    <w:rsid w:val="00FA1A33"/>
    <w:rsid w:val="00FA2426"/>
    <w:rsid w:val="00FA26CE"/>
    <w:rsid w:val="00FA2FC6"/>
    <w:rsid w:val="00FA3018"/>
    <w:rsid w:val="00FA474E"/>
    <w:rsid w:val="00FA699A"/>
    <w:rsid w:val="00FB0C90"/>
    <w:rsid w:val="00FB10E1"/>
    <w:rsid w:val="00FB19E9"/>
    <w:rsid w:val="00FB1C66"/>
    <w:rsid w:val="00FB23E7"/>
    <w:rsid w:val="00FB4D0D"/>
    <w:rsid w:val="00FB643C"/>
    <w:rsid w:val="00FB6DB3"/>
    <w:rsid w:val="00FB6E03"/>
    <w:rsid w:val="00FB7757"/>
    <w:rsid w:val="00FC2034"/>
    <w:rsid w:val="00FC659D"/>
    <w:rsid w:val="00FC7127"/>
    <w:rsid w:val="00FD069D"/>
    <w:rsid w:val="00FD25E1"/>
    <w:rsid w:val="00FD301D"/>
    <w:rsid w:val="00FD6120"/>
    <w:rsid w:val="00FE0EBE"/>
    <w:rsid w:val="00FE2087"/>
    <w:rsid w:val="00FE2283"/>
    <w:rsid w:val="00FE7605"/>
    <w:rsid w:val="00FE77B6"/>
    <w:rsid w:val="00FF0A1A"/>
    <w:rsid w:val="00FF0E03"/>
    <w:rsid w:val="00FF141A"/>
    <w:rsid w:val="00FF2338"/>
    <w:rsid w:val="00FF2C7A"/>
    <w:rsid w:val="00FF47A0"/>
    <w:rsid w:val="00FF539F"/>
    <w:rsid w:val="00FF6389"/>
    <w:rsid w:val="00FF71CF"/>
    <w:rsid w:val="011968EF"/>
    <w:rsid w:val="01BC8AB2"/>
    <w:rsid w:val="02392CE1"/>
    <w:rsid w:val="0350F426"/>
    <w:rsid w:val="035DB7E8"/>
    <w:rsid w:val="045A30B4"/>
    <w:rsid w:val="06AC76FE"/>
    <w:rsid w:val="0798F4B3"/>
    <w:rsid w:val="07F87F5D"/>
    <w:rsid w:val="0848C509"/>
    <w:rsid w:val="08491A5F"/>
    <w:rsid w:val="0863E809"/>
    <w:rsid w:val="09547936"/>
    <w:rsid w:val="0BF20D28"/>
    <w:rsid w:val="0BF5CFE7"/>
    <w:rsid w:val="0CA9A210"/>
    <w:rsid w:val="0DB19FCA"/>
    <w:rsid w:val="0E764E90"/>
    <w:rsid w:val="0FAD88AE"/>
    <w:rsid w:val="108EA533"/>
    <w:rsid w:val="116DFF4A"/>
    <w:rsid w:val="1349EC54"/>
    <w:rsid w:val="148DAAC0"/>
    <w:rsid w:val="15F94DFF"/>
    <w:rsid w:val="173AA3FD"/>
    <w:rsid w:val="186372C3"/>
    <w:rsid w:val="18B84527"/>
    <w:rsid w:val="198EB0DD"/>
    <w:rsid w:val="198FADF7"/>
    <w:rsid w:val="1A278B2D"/>
    <w:rsid w:val="1AAEA804"/>
    <w:rsid w:val="1B28572A"/>
    <w:rsid w:val="1BF46EE9"/>
    <w:rsid w:val="1C3E8F20"/>
    <w:rsid w:val="1D59C09A"/>
    <w:rsid w:val="1F703EFB"/>
    <w:rsid w:val="1FE41F93"/>
    <w:rsid w:val="20DB824F"/>
    <w:rsid w:val="2114087B"/>
    <w:rsid w:val="2114FFE3"/>
    <w:rsid w:val="21E776C7"/>
    <w:rsid w:val="223FA61C"/>
    <w:rsid w:val="227D23A8"/>
    <w:rsid w:val="22C864D7"/>
    <w:rsid w:val="22FD1D41"/>
    <w:rsid w:val="23756589"/>
    <w:rsid w:val="23F2D526"/>
    <w:rsid w:val="250EA0B9"/>
    <w:rsid w:val="25503DA9"/>
    <w:rsid w:val="25A44460"/>
    <w:rsid w:val="260D4F2C"/>
    <w:rsid w:val="26C13B97"/>
    <w:rsid w:val="2872A785"/>
    <w:rsid w:val="289FD7D8"/>
    <w:rsid w:val="28A59954"/>
    <w:rsid w:val="28B11647"/>
    <w:rsid w:val="28BE2A39"/>
    <w:rsid w:val="298AE2FC"/>
    <w:rsid w:val="29B7AD2D"/>
    <w:rsid w:val="2A193190"/>
    <w:rsid w:val="2A7424DB"/>
    <w:rsid w:val="2B3903F6"/>
    <w:rsid w:val="2B4C7636"/>
    <w:rsid w:val="2B6B7876"/>
    <w:rsid w:val="2DD01DA7"/>
    <w:rsid w:val="2F564FA0"/>
    <w:rsid w:val="2F5DC9CE"/>
    <w:rsid w:val="302492F7"/>
    <w:rsid w:val="303F8111"/>
    <w:rsid w:val="308C9D3D"/>
    <w:rsid w:val="30ED1E25"/>
    <w:rsid w:val="33718BFE"/>
    <w:rsid w:val="33AAB282"/>
    <w:rsid w:val="33B37B3F"/>
    <w:rsid w:val="34522110"/>
    <w:rsid w:val="34B46E41"/>
    <w:rsid w:val="34CEF764"/>
    <w:rsid w:val="358D6AA8"/>
    <w:rsid w:val="35C383A5"/>
    <w:rsid w:val="35F8E9DE"/>
    <w:rsid w:val="3621DF5F"/>
    <w:rsid w:val="36EBCBFE"/>
    <w:rsid w:val="371EBDCD"/>
    <w:rsid w:val="37EEF669"/>
    <w:rsid w:val="391233DA"/>
    <w:rsid w:val="3A20275B"/>
    <w:rsid w:val="3B7A0E45"/>
    <w:rsid w:val="3C6B796F"/>
    <w:rsid w:val="3DC96B39"/>
    <w:rsid w:val="3E71838C"/>
    <w:rsid w:val="3FB5FBB2"/>
    <w:rsid w:val="40433B14"/>
    <w:rsid w:val="41206560"/>
    <w:rsid w:val="414FC0C2"/>
    <w:rsid w:val="420F1671"/>
    <w:rsid w:val="422B8A48"/>
    <w:rsid w:val="424AD64D"/>
    <w:rsid w:val="44DEAB63"/>
    <w:rsid w:val="462C7DF2"/>
    <w:rsid w:val="462EE7AE"/>
    <w:rsid w:val="48E34E90"/>
    <w:rsid w:val="48F1950A"/>
    <w:rsid w:val="495D625D"/>
    <w:rsid w:val="4A7B21C5"/>
    <w:rsid w:val="4ADCE333"/>
    <w:rsid w:val="4BF846D3"/>
    <w:rsid w:val="4BFF970F"/>
    <w:rsid w:val="4C00766C"/>
    <w:rsid w:val="4C113C5F"/>
    <w:rsid w:val="4C24ACDD"/>
    <w:rsid w:val="4CB65570"/>
    <w:rsid w:val="4D294600"/>
    <w:rsid w:val="4DABD444"/>
    <w:rsid w:val="4E5FF4C4"/>
    <w:rsid w:val="4E7CEDAC"/>
    <w:rsid w:val="5049960E"/>
    <w:rsid w:val="5058C766"/>
    <w:rsid w:val="5066DB0F"/>
    <w:rsid w:val="50EDD269"/>
    <w:rsid w:val="5100D4D4"/>
    <w:rsid w:val="5171236D"/>
    <w:rsid w:val="52817A02"/>
    <w:rsid w:val="52BAC5C0"/>
    <w:rsid w:val="552C6A5F"/>
    <w:rsid w:val="55DA0EE6"/>
    <w:rsid w:val="562ED873"/>
    <w:rsid w:val="568215DC"/>
    <w:rsid w:val="57ADEA0A"/>
    <w:rsid w:val="5808723B"/>
    <w:rsid w:val="593C4358"/>
    <w:rsid w:val="59752456"/>
    <w:rsid w:val="5AD3EB4E"/>
    <w:rsid w:val="5B5A4F9F"/>
    <w:rsid w:val="5BAABCA6"/>
    <w:rsid w:val="5C3D932E"/>
    <w:rsid w:val="5ED941ED"/>
    <w:rsid w:val="5FBD8F76"/>
    <w:rsid w:val="5FE24DF0"/>
    <w:rsid w:val="5FFFC269"/>
    <w:rsid w:val="609564A6"/>
    <w:rsid w:val="60CA1524"/>
    <w:rsid w:val="6152CFFF"/>
    <w:rsid w:val="6186C200"/>
    <w:rsid w:val="6198E64E"/>
    <w:rsid w:val="62CDF432"/>
    <w:rsid w:val="62F5FDFF"/>
    <w:rsid w:val="64B99D65"/>
    <w:rsid w:val="64DC6C22"/>
    <w:rsid w:val="65BCC912"/>
    <w:rsid w:val="665E8941"/>
    <w:rsid w:val="66722C90"/>
    <w:rsid w:val="67003014"/>
    <w:rsid w:val="671468EC"/>
    <w:rsid w:val="6AE2D4C5"/>
    <w:rsid w:val="6C1D9DFB"/>
    <w:rsid w:val="6C6FAC74"/>
    <w:rsid w:val="6CA2D597"/>
    <w:rsid w:val="6D191AA8"/>
    <w:rsid w:val="6DAAA3A3"/>
    <w:rsid w:val="6DBC6D51"/>
    <w:rsid w:val="6F67E1AB"/>
    <w:rsid w:val="6F84D68D"/>
    <w:rsid w:val="6FBC514B"/>
    <w:rsid w:val="70086B77"/>
    <w:rsid w:val="71651186"/>
    <w:rsid w:val="74DF03C8"/>
    <w:rsid w:val="768E44A7"/>
    <w:rsid w:val="76A477AC"/>
    <w:rsid w:val="76C26566"/>
    <w:rsid w:val="774AC552"/>
    <w:rsid w:val="78BBBD9B"/>
    <w:rsid w:val="797C2E59"/>
    <w:rsid w:val="79AF4DBD"/>
    <w:rsid w:val="7A5DDAB5"/>
    <w:rsid w:val="7B2AD284"/>
    <w:rsid w:val="7B3F20C9"/>
    <w:rsid w:val="7BBB1956"/>
    <w:rsid w:val="7C0FEA56"/>
    <w:rsid w:val="7C6DEF28"/>
    <w:rsid w:val="7CC8410E"/>
    <w:rsid w:val="7D060FCC"/>
    <w:rsid w:val="7DC2E9DB"/>
    <w:rsid w:val="7DCA11FD"/>
    <w:rsid w:val="7DCDE864"/>
    <w:rsid w:val="7E260155"/>
    <w:rsid w:val="7EE60830"/>
    <w:rsid w:val="7EF79E2B"/>
    <w:rsid w:val="7EFCD2AD"/>
    <w:rsid w:val="7F3F41C1"/>
    <w:rsid w:val="7FC16C14"/>
    <w:rsid w:val="7FF8E6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3CB9F"/>
  <w15:docId w15:val="{9C55B7F4-C4EE-4C74-B1A7-AC04F9B5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iPriority="0"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1320"/>
    <w:pPr>
      <w:keepLines/>
      <w:suppressLineNumbers/>
      <w:suppressAutoHyphens/>
      <w:spacing w:after="120"/>
      <w:jc w:val="both"/>
    </w:pPr>
    <w:rPr>
      <w:rFonts w:asciiTheme="minorHAnsi" w:hAnsiTheme="minorHAnsi"/>
      <w:szCs w:val="24"/>
      <w:lang w:eastAsia="fr-BE"/>
    </w:rPr>
  </w:style>
  <w:style w:type="paragraph" w:styleId="Kop1">
    <w:name w:val="heading 1"/>
    <w:basedOn w:val="Standaard"/>
    <w:next w:val="Standaard"/>
    <w:link w:val="Kop1Char"/>
    <w:qFormat/>
    <w:rsid w:val="00362D50"/>
    <w:pPr>
      <w:keepNext/>
      <w:spacing w:before="120"/>
      <w:outlineLvl w:val="0"/>
    </w:pPr>
    <w:rPr>
      <w:rFonts w:cs="Arial"/>
      <w:b/>
      <w:bCs/>
      <w:kern w:val="32"/>
      <w:sz w:val="24"/>
      <w:szCs w:val="28"/>
      <w:u w:val="single"/>
    </w:rPr>
  </w:style>
  <w:style w:type="paragraph" w:styleId="Kop2">
    <w:name w:val="heading 2"/>
    <w:basedOn w:val="Standaard"/>
    <w:next w:val="Standaard"/>
    <w:qFormat/>
    <w:pPr>
      <w:keepNext/>
      <w:outlineLvl w:val="1"/>
    </w:pPr>
    <w:rPr>
      <w:rFonts w:cs="Arial"/>
      <w:bCs/>
      <w:iCs/>
      <w:u w:val="single"/>
    </w:rPr>
  </w:style>
  <w:style w:type="paragraph" w:styleId="Kop3">
    <w:name w:val="heading 3"/>
    <w:basedOn w:val="Standaard"/>
    <w:next w:val="Standaard"/>
    <w:qFormat/>
    <w:pPr>
      <w:keepNext/>
      <w:spacing w:before="240" w:after="60"/>
      <w:outlineLvl w:val="2"/>
    </w:pPr>
    <w:rPr>
      <w:rFonts w:ascii="Arial" w:hAnsi="Arial" w:cs="Arial"/>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qFormat/>
    <w:rPr>
      <w:rFonts w:ascii="Tahoma" w:hAnsi="Tahoma" w:cs="Tahoma"/>
      <w:sz w:val="16"/>
      <w:szCs w:val="16"/>
    </w:rPr>
  </w:style>
  <w:style w:type="character" w:styleId="Verwijzingopmerking">
    <w:name w:val="annotation reference"/>
    <w:semiHidden/>
    <w:qFormat/>
    <w:rPr>
      <w:sz w:val="16"/>
      <w:szCs w:val="16"/>
      <w:lang w:val="nl-BE" w:eastAsia="fr-BE"/>
    </w:rPr>
  </w:style>
  <w:style w:type="paragraph" w:styleId="Tekstopmerking">
    <w:name w:val="annotation text"/>
    <w:basedOn w:val="Standaard"/>
    <w:link w:val="TekstopmerkingChar"/>
    <w:semiHidden/>
    <w:qFormat/>
    <w:rPr>
      <w:szCs w:val="20"/>
    </w:rPr>
  </w:style>
  <w:style w:type="paragraph" w:styleId="Onderwerpvanopmerking">
    <w:name w:val="annotation subject"/>
    <w:basedOn w:val="Tekstopmerking"/>
    <w:next w:val="Tekstopmerking"/>
    <w:semiHidden/>
    <w:qFormat/>
    <w:rPr>
      <w:b/>
      <w:bCs/>
    </w:rPr>
  </w:style>
  <w:style w:type="character" w:styleId="GevolgdeHyperlink">
    <w:name w:val="FollowedHyperlink"/>
    <w:basedOn w:val="Standaardalinea-lettertype"/>
    <w:uiPriority w:val="99"/>
    <w:semiHidden/>
    <w:unhideWhenUsed/>
    <w:qFormat/>
    <w:rPr>
      <w:color w:val="954F72" w:themeColor="followedHyperlink"/>
      <w:u w:val="single"/>
    </w:rPr>
  </w:style>
  <w:style w:type="paragraph" w:styleId="Voettekst">
    <w:name w:val="footer"/>
    <w:basedOn w:val="Standaard"/>
    <w:link w:val="VoettekstChar"/>
    <w:uiPriority w:val="99"/>
    <w:qFormat/>
    <w:pPr>
      <w:tabs>
        <w:tab w:val="center" w:pos="4153"/>
        <w:tab w:val="right" w:pos="8306"/>
      </w:tabs>
    </w:pPr>
  </w:style>
  <w:style w:type="character" w:styleId="Voetnootmarkering">
    <w:name w:val="footnote reference"/>
    <w:semiHidden/>
    <w:qFormat/>
    <w:rPr>
      <w:vertAlign w:val="superscript"/>
      <w:lang w:val="nl-BE" w:eastAsia="fr-BE"/>
    </w:rPr>
  </w:style>
  <w:style w:type="paragraph" w:styleId="Voetnoottekst">
    <w:name w:val="footnote text"/>
    <w:basedOn w:val="Standaard"/>
    <w:semiHidden/>
    <w:qFormat/>
    <w:rPr>
      <w:szCs w:val="20"/>
    </w:rPr>
  </w:style>
  <w:style w:type="paragraph" w:styleId="Koptekst">
    <w:name w:val="header"/>
    <w:basedOn w:val="Standaard"/>
    <w:link w:val="KoptekstChar"/>
    <w:uiPriority w:val="99"/>
    <w:qFormat/>
    <w:pPr>
      <w:tabs>
        <w:tab w:val="center" w:pos="4153"/>
        <w:tab w:val="right" w:pos="8306"/>
      </w:tabs>
    </w:pPr>
  </w:style>
  <w:style w:type="character" w:styleId="Hyperlink">
    <w:name w:val="Hyperlink"/>
    <w:basedOn w:val="Standaardalinea-lettertype"/>
    <w:uiPriority w:val="99"/>
    <w:unhideWhenUsed/>
    <w:qFormat/>
    <w:rPr>
      <w:color w:val="0563C1" w:themeColor="hyperlink"/>
      <w:u w:val="single"/>
    </w:rPr>
  </w:style>
  <w:style w:type="paragraph" w:styleId="Normaalweb">
    <w:name w:val="Normal (Web)"/>
    <w:basedOn w:val="Standaard"/>
    <w:uiPriority w:val="99"/>
    <w:unhideWhenUsed/>
    <w:qFormat/>
    <w:pPr>
      <w:keepLines w:val="0"/>
      <w:suppressLineNumbers w:val="0"/>
      <w:suppressAutoHyphens w:val="0"/>
      <w:spacing w:before="100" w:beforeAutospacing="1" w:after="100" w:afterAutospacing="1"/>
      <w:jc w:val="left"/>
    </w:pPr>
  </w:style>
  <w:style w:type="character" w:styleId="Paginanummer">
    <w:name w:val="page number"/>
    <w:basedOn w:val="Standaardalinea-lettertype"/>
    <w:qFormat/>
  </w:style>
  <w:style w:type="character" w:customStyle="1" w:styleId="TekstopmerkingChar">
    <w:name w:val="Tekst opmerking Char"/>
    <w:link w:val="Tekstopmerking"/>
    <w:semiHidden/>
    <w:qFormat/>
    <w:rPr>
      <w:lang w:val="nl-BE" w:eastAsia="fr-BE"/>
    </w:rPr>
  </w:style>
  <w:style w:type="character" w:customStyle="1" w:styleId="st1">
    <w:name w:val="st1"/>
    <w:basedOn w:val="Standaardalinea-lettertype"/>
    <w:qFormat/>
  </w:style>
  <w:style w:type="paragraph" w:customStyle="1" w:styleId="Rvision1">
    <w:name w:val="Révision1"/>
    <w:hidden/>
    <w:uiPriority w:val="99"/>
    <w:semiHidden/>
    <w:qFormat/>
    <w:rPr>
      <w:sz w:val="24"/>
      <w:szCs w:val="24"/>
      <w:lang w:eastAsia="fr-BE"/>
    </w:rPr>
  </w:style>
  <w:style w:type="character" w:customStyle="1" w:styleId="tgc">
    <w:name w:val="_tgc"/>
    <w:qFormat/>
  </w:style>
  <w:style w:type="paragraph" w:styleId="Geenafstand">
    <w:name w:val="No Spacing"/>
    <w:uiPriority w:val="1"/>
    <w:qFormat/>
    <w:rPr>
      <w:rFonts w:ascii="Calibri" w:eastAsia="Calibri" w:hAnsi="Calibri"/>
      <w:sz w:val="22"/>
      <w:szCs w:val="22"/>
      <w:lang w:eastAsia="en-US"/>
    </w:rPr>
  </w:style>
  <w:style w:type="character" w:customStyle="1" w:styleId="Kop1Char">
    <w:name w:val="Kop 1 Char"/>
    <w:link w:val="Kop1"/>
    <w:qFormat/>
    <w:rsid w:val="00362D50"/>
    <w:rPr>
      <w:rFonts w:asciiTheme="minorHAnsi" w:hAnsiTheme="minorHAnsi" w:cs="Arial"/>
      <w:b/>
      <w:bCs/>
      <w:kern w:val="32"/>
      <w:sz w:val="24"/>
      <w:szCs w:val="28"/>
      <w:u w:val="single"/>
      <w:lang w:eastAsia="fr-BE"/>
    </w:rPr>
  </w:style>
  <w:style w:type="paragraph" w:styleId="Lijstalinea">
    <w:name w:val="List Paragraph"/>
    <w:basedOn w:val="Standaard"/>
    <w:uiPriority w:val="34"/>
    <w:qFormat/>
    <w:rsid w:val="00DA1320"/>
    <w:pPr>
      <w:keepLines w:val="0"/>
      <w:suppressLineNumbers w:val="0"/>
      <w:suppressAutoHyphens w:val="0"/>
      <w:spacing w:after="200" w:line="276" w:lineRule="auto"/>
      <w:ind w:left="720"/>
      <w:jc w:val="left"/>
    </w:pPr>
    <w:rPr>
      <w:rFonts w:eastAsia="Calibri"/>
      <w:szCs w:val="22"/>
      <w:lang w:eastAsia="en-US"/>
    </w:rPr>
  </w:style>
  <w:style w:type="paragraph" w:customStyle="1" w:styleId="paragraph">
    <w:name w:val="paragraph"/>
    <w:basedOn w:val="Standaard"/>
    <w:qFormat/>
    <w:pPr>
      <w:keepLines w:val="0"/>
      <w:suppressLineNumbers w:val="0"/>
      <w:suppressAutoHyphens w:val="0"/>
      <w:spacing w:before="100" w:beforeAutospacing="1" w:after="100" w:afterAutospacing="1"/>
      <w:jc w:val="left"/>
    </w:pPr>
    <w:rPr>
      <w:rFonts w:eastAsia="Calibri"/>
    </w:rPr>
  </w:style>
  <w:style w:type="character" w:customStyle="1" w:styleId="normaltextrun">
    <w:name w:val="normaltextrun"/>
    <w:basedOn w:val="Standaardalinea-lettertype"/>
    <w:qFormat/>
  </w:style>
  <w:style w:type="character" w:customStyle="1" w:styleId="eop">
    <w:name w:val="eop"/>
    <w:basedOn w:val="Standaardalinea-lettertype"/>
    <w:qFormat/>
  </w:style>
  <w:style w:type="character" w:customStyle="1" w:styleId="Mentionnonrsolue1">
    <w:name w:val="Mention non résolue1"/>
    <w:basedOn w:val="Standaardalinea-lettertype"/>
    <w:uiPriority w:val="99"/>
    <w:semiHidden/>
    <w:unhideWhenUsed/>
    <w:qFormat/>
    <w:rPr>
      <w:color w:val="605E5C"/>
      <w:shd w:val="clear" w:color="auto" w:fill="E1DFDD"/>
    </w:rPr>
  </w:style>
  <w:style w:type="character" w:styleId="Onopgelostemelding">
    <w:name w:val="Unresolved Mention"/>
    <w:basedOn w:val="Standaardalinea-lettertype"/>
    <w:uiPriority w:val="99"/>
    <w:semiHidden/>
    <w:unhideWhenUsed/>
    <w:rsid w:val="003A2E3B"/>
    <w:rPr>
      <w:color w:val="605E5C"/>
      <w:shd w:val="clear" w:color="auto" w:fill="E1DFDD"/>
    </w:rPr>
  </w:style>
  <w:style w:type="character" w:customStyle="1" w:styleId="ui-provider">
    <w:name w:val="ui-provider"/>
    <w:basedOn w:val="Standaardalinea-lettertype"/>
    <w:rsid w:val="008D5FEB"/>
  </w:style>
  <w:style w:type="paragraph" w:customStyle="1" w:styleId="Default">
    <w:name w:val="Default"/>
    <w:rsid w:val="00216ADA"/>
    <w:pPr>
      <w:autoSpaceDE w:val="0"/>
      <w:autoSpaceDN w:val="0"/>
      <w:adjustRightInd w:val="0"/>
    </w:pPr>
    <w:rPr>
      <w:rFonts w:ascii="Calibri" w:hAnsi="Calibri" w:cs="Calibri"/>
      <w:color w:val="000000"/>
      <w:sz w:val="24"/>
      <w:szCs w:val="24"/>
    </w:rPr>
  </w:style>
  <w:style w:type="character" w:customStyle="1" w:styleId="KoptekstChar">
    <w:name w:val="Koptekst Char"/>
    <w:basedOn w:val="Standaardalinea-lettertype"/>
    <w:link w:val="Koptekst"/>
    <w:uiPriority w:val="99"/>
    <w:rsid w:val="00AE67E5"/>
    <w:rPr>
      <w:sz w:val="24"/>
      <w:szCs w:val="24"/>
      <w:lang w:val="nl-BE" w:eastAsia="fr-BE"/>
    </w:rPr>
  </w:style>
  <w:style w:type="paragraph" w:styleId="Revisie">
    <w:name w:val="Revision"/>
    <w:hidden/>
    <w:uiPriority w:val="99"/>
    <w:semiHidden/>
    <w:rsid w:val="00E60DBF"/>
    <w:rPr>
      <w:sz w:val="24"/>
      <w:szCs w:val="24"/>
      <w:lang w:eastAsia="fr-BE"/>
    </w:rPr>
  </w:style>
  <w:style w:type="paragraph" w:styleId="Kopvaninhoudsopgave">
    <w:name w:val="TOC Heading"/>
    <w:basedOn w:val="Kop1"/>
    <w:next w:val="Standaard"/>
    <w:uiPriority w:val="39"/>
    <w:unhideWhenUsed/>
    <w:qFormat/>
    <w:rsid w:val="00D91260"/>
    <w:pPr>
      <w:suppressLineNumbers w:val="0"/>
      <w:suppressAutoHyphens w:val="0"/>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u w:val="none"/>
      <w:lang w:eastAsia="nl-BE"/>
    </w:rPr>
  </w:style>
  <w:style w:type="paragraph" w:styleId="Inhopg1">
    <w:name w:val="toc 1"/>
    <w:basedOn w:val="Standaard"/>
    <w:next w:val="Standaard"/>
    <w:autoRedefine/>
    <w:uiPriority w:val="39"/>
    <w:unhideWhenUsed/>
    <w:rsid w:val="00D91260"/>
    <w:pPr>
      <w:spacing w:after="100"/>
    </w:pPr>
  </w:style>
  <w:style w:type="paragraph" w:styleId="Inhopg2">
    <w:name w:val="toc 2"/>
    <w:basedOn w:val="Standaard"/>
    <w:next w:val="Standaard"/>
    <w:autoRedefine/>
    <w:uiPriority w:val="39"/>
    <w:unhideWhenUsed/>
    <w:rsid w:val="00D91260"/>
    <w:pPr>
      <w:spacing w:after="100"/>
      <w:ind w:left="240"/>
    </w:pPr>
  </w:style>
  <w:style w:type="character" w:customStyle="1" w:styleId="VoettekstChar">
    <w:name w:val="Voettekst Char"/>
    <w:basedOn w:val="Standaardalinea-lettertype"/>
    <w:link w:val="Voettekst"/>
    <w:uiPriority w:val="99"/>
    <w:rsid w:val="00362D50"/>
    <w:rPr>
      <w:rFonts w:asciiTheme="minorHAnsi" w:hAnsiTheme="minorHAnsi"/>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46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ogle.com/search?rlz=1C1GCEB_enBE1001BE1001&amp;sxsrf=APwXEdeIJ4bwf_zAtQO-P0_0Qzv5hq4paQ:1683553997781&amp;q=ternat+michel+vanderhasselt&amp;stick=H4sIAAAAAAAAAONgVuLVT9c3NCxMtzRIMyrJe8RowS3w8sc9YSn9SWtOXmPU5OIKzsgvd80rySypFJLmYoOyBKX4uVB18ixilS5JLcpLLFHIzUzOSM1RKEvMS0ktykgsLk7NKQEATTQ0lWoAAAA&amp;sa=X&amp;ved=2ahUKEwjlmv2v7-X-AhX4hv0HHWWeCEIQzIcDKAB6BAgaEA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d60005f-bf6f-4ff8-b955-b94c066d151b">
      <Terms xmlns="http://schemas.microsoft.com/office/infopath/2007/PartnerControls"/>
    </lcf76f155ced4ddcb4097134ff3c332f>
    <TaxCatchAll xmlns="55e382e0-3bb9-496e-a470-66237f96e3a2" xsi:nil="true"/>
    <SharedWithUsers xmlns="37e32460-e3ff-4f0e-82e5-16e3552dc5b2">
      <UserInfo>
        <DisplayName>Soufian Loukili</DisplayName>
        <AccountId>28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068D68A17292E458325F8676D6E5680" ma:contentTypeVersion="16" ma:contentTypeDescription="Een nieuw document maken." ma:contentTypeScope="" ma:versionID="aab84bcdd2d375858cae60fc0837c66e">
  <xsd:schema xmlns:xsd="http://www.w3.org/2001/XMLSchema" xmlns:xs="http://www.w3.org/2001/XMLSchema" xmlns:p="http://schemas.microsoft.com/office/2006/metadata/properties" xmlns:ns2="bd60005f-bf6f-4ff8-b955-b94c066d151b" xmlns:ns3="37e32460-e3ff-4f0e-82e5-16e3552dc5b2" xmlns:ns4="55e382e0-3bb9-496e-a470-66237f96e3a2" targetNamespace="http://schemas.microsoft.com/office/2006/metadata/properties" ma:root="true" ma:fieldsID="1a43b5b093ce520daa78a4da8c4c8b68" ns2:_="" ns3:_="" ns4:_="">
    <xsd:import namespace="bd60005f-bf6f-4ff8-b955-b94c066d151b"/>
    <xsd:import namespace="37e32460-e3ff-4f0e-82e5-16e3552dc5b2"/>
    <xsd:import namespace="55e382e0-3bb9-496e-a470-66237f96e3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0005f-bf6f-4ff8-b955-b94c066d1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0e905562-9620-45f5-92e3-c10dca4027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32460-e3ff-4f0e-82e5-16e3552dc5b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e382e0-3bb9-496e-a470-66237f96e3a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96c4a2-e3cb-4c7d-8169-966ea4dc3184}" ma:internalName="TaxCatchAll" ma:showField="CatchAllData" ma:web="37e32460-e3ff-4f0e-82e5-16e3552dc5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241F16-CC40-4A33-A371-97D3AF31876B}">
  <ds:schemaRefs>
    <ds:schemaRef ds:uri="http://schemas.microsoft.com/office/2006/metadata/properties"/>
    <ds:schemaRef ds:uri="http://schemas.microsoft.com/office/infopath/2007/PartnerControls"/>
    <ds:schemaRef ds:uri="bd60005f-bf6f-4ff8-b955-b94c066d151b"/>
    <ds:schemaRef ds:uri="55e382e0-3bb9-496e-a470-66237f96e3a2"/>
    <ds:schemaRef ds:uri="37e32460-e3ff-4f0e-82e5-16e3552dc5b2"/>
  </ds:schemaRefs>
</ds:datastoreItem>
</file>

<file path=customXml/itemProps2.xml><?xml version="1.0" encoding="utf-8"?>
<ds:datastoreItem xmlns:ds="http://schemas.openxmlformats.org/officeDocument/2006/customXml" ds:itemID="{39C0482C-6725-42A4-A976-566AB7F0AFE5}">
  <ds:schemaRefs>
    <ds:schemaRef ds:uri="http://schemas.openxmlformats.org/officeDocument/2006/bibliography"/>
  </ds:schemaRefs>
</ds:datastoreItem>
</file>

<file path=customXml/itemProps3.xml><?xml version="1.0" encoding="utf-8"?>
<ds:datastoreItem xmlns:ds="http://schemas.openxmlformats.org/officeDocument/2006/customXml" ds:itemID="{362178F1-949A-4027-93E7-51B15C9BAC0A}">
  <ds:schemaRefs>
    <ds:schemaRef ds:uri="http://schemas.microsoft.com/office/2006/metadata/longProperties"/>
  </ds:schemaRefs>
</ds:datastoreItem>
</file>

<file path=customXml/itemProps4.xml><?xml version="1.0" encoding="utf-8"?>
<ds:datastoreItem xmlns:ds="http://schemas.openxmlformats.org/officeDocument/2006/customXml" ds:itemID="{31A07206-8219-4DFF-B477-9BDFB51F04DB}">
  <ds:schemaRefs>
    <ds:schemaRef ds:uri="http://schemas.microsoft.com/sharepoint/v3/contenttype/forms"/>
  </ds:schemaRefs>
</ds:datastoreItem>
</file>

<file path=customXml/itemProps5.xml><?xml version="1.0" encoding="utf-8"?>
<ds:datastoreItem xmlns:ds="http://schemas.openxmlformats.org/officeDocument/2006/customXml" ds:itemID="{4CB95359-EF7C-404D-8D3C-EC5400D05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0005f-bf6f-4ff8-b955-b94c066d151b"/>
    <ds:schemaRef ds:uri="37e32460-e3ff-4f0e-82e5-16e3552dc5b2"/>
    <ds:schemaRef ds:uri="55e382e0-3bb9-496e-a470-66237f96e3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3379</Words>
  <Characters>21867</Characters>
  <Application>Microsoft Office Word</Application>
  <DocSecurity>0</DocSecurity>
  <Lines>182</Lines>
  <Paragraphs>50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Convention type</vt:lpstr>
      <vt:lpstr>Convention type</vt:lpstr>
    </vt:vector>
  </TitlesOfParts>
  <Company>SNCB/NMBS</Company>
  <LinksUpToDate>false</LinksUpToDate>
  <CharactersWithSpaces>25196</CharactersWithSpaces>
  <SharedDoc>false</SharedDoc>
  <HLinks>
    <vt:vector size="6" baseType="variant">
      <vt:variant>
        <vt:i4>2293854</vt:i4>
      </vt:variant>
      <vt:variant>
        <vt:i4>0</vt:i4>
      </vt:variant>
      <vt:variant>
        <vt:i4>0</vt:i4>
      </vt:variant>
      <vt:variant>
        <vt:i4>5</vt:i4>
      </vt:variant>
      <vt:variant>
        <vt:lpwstr>https://www.google.com/search?rlz=1C1GCEB_enBE1001BE1001&amp;sxsrf=APwXEdeIJ4bwf_zAtQO-P0_0Qzv5hq4paQ:1683553997781&amp;q=ternat+michel+vanderhasselt&amp;stick=H4sIAAAAAAAAAONgVuLVT9c3NCxMtzRIMyrJe8RowS3w8sc9YSn9SWtOXmPU5OIKzsgvd80rySypFJLmYoOyBKX4uVB18ixilS5JLcpLLFHIzUzOSM1RKEvMS0ktykgsLk7NKQEATTQ0lWoAAAA&amp;sa=X&amp;ved=2ahUKEwjlmv2v7-X-AhX4hv0HHWWeCEIQzIcDKAB6BAgaE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type</dc:title>
  <dc:subject/>
  <dc:creator>nxv8400</dc:creator>
  <cp:keywords/>
  <cp:lastModifiedBy>Nancy Despiegelaere</cp:lastModifiedBy>
  <cp:revision>28</cp:revision>
  <cp:lastPrinted>2022-08-11T08:07:00Z</cp:lastPrinted>
  <dcterms:created xsi:type="dcterms:W3CDTF">2023-07-31T11:47:00Z</dcterms:created>
  <dcterms:modified xsi:type="dcterms:W3CDTF">2024-05-23T09:38:00Z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0x0101002068D68A17292E458325F8676D6E5680</vt:lpwstr>
  </property>
  <property fmtid="{D5CDD505-2E9C-101B-9397-08002B2CF9AE}" pid="3" name="display_urn:schemas-microsoft-com:office:office#SharedWithUsers">
    <vt:lpwstr>Soufian Loukili</vt:lpwstr>
  </property>
  <property fmtid="{D5CDD505-2E9C-101B-9397-08002B2CF9AE}" pid="4" name="SharedWithUsers">
    <vt:lpwstr>28;#Soufian Loukili</vt:lpwstr>
  </property>
  <property fmtid="{D5CDD505-2E9C-101B-9397-08002B2CF9AE}" pid="5" name="MSIP_Label_ac3b9ba4-0fba-4586-b557-b938c4b0b8da_Enabled">
    <vt:lpwstr>true</vt:lpwstr>
  </property>
  <property fmtid="{D5CDD505-2E9C-101B-9397-08002B2CF9AE}" pid="6" name="MSIP_Label_ac3b9ba4-0fba-4586-b557-b938c4b0b8da_SetDate">
    <vt:lpwstr>2022-02-07T07:34:02Z</vt:lpwstr>
  </property>
  <property fmtid="{D5CDD505-2E9C-101B-9397-08002B2CF9AE}" pid="7" name="MSIP_Label_ac3b9ba4-0fba-4586-b557-b938c4b0b8da_Method">
    <vt:lpwstr>Privileged</vt:lpwstr>
  </property>
  <property fmtid="{D5CDD505-2E9C-101B-9397-08002B2CF9AE}" pid="8" name="MSIP_Label_ac3b9ba4-0fba-4586-b557-b938c4b0b8da_Name">
    <vt:lpwstr>Public</vt:lpwstr>
  </property>
  <property fmtid="{D5CDD505-2E9C-101B-9397-08002B2CF9AE}" pid="9" name="MSIP_Label_ac3b9ba4-0fba-4586-b557-b938c4b0b8da_SiteId">
    <vt:lpwstr>7919ea65-4c52-4980-bfcd-ce7ffd32f1ea</vt:lpwstr>
  </property>
  <property fmtid="{D5CDD505-2E9C-101B-9397-08002B2CF9AE}" pid="10" name="MSIP_Label_ac3b9ba4-0fba-4586-b557-b938c4b0b8da_ActionId">
    <vt:lpwstr>1d40aa0f-e86c-43d8-914e-5e5e7141df77</vt:lpwstr>
  </property>
  <property fmtid="{D5CDD505-2E9C-101B-9397-08002B2CF9AE}" pid="11" name="MSIP_Label_ac3b9ba4-0fba-4586-b557-b938c4b0b8da_ContentBits">
    <vt:lpwstr>0</vt:lpwstr>
  </property>
  <property fmtid="{D5CDD505-2E9C-101B-9397-08002B2CF9AE}" pid="12" name="KSOProductBuildVer">
    <vt:lpwstr>1033-11.2.0.11341</vt:lpwstr>
  </property>
  <property fmtid="{D5CDD505-2E9C-101B-9397-08002B2CF9AE}" pid="13" name="ICV">
    <vt:lpwstr>B625CEBD48154928A53085E955BE888F</vt:lpwstr>
  </property>
  <property fmtid="{D5CDD505-2E9C-101B-9397-08002B2CF9AE}" pid="14" name="MediaServiceImageTags">
    <vt:lpwstr/>
  </property>
</Properties>
</file>